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0"/>
      </w:tblGrid>
      <w:tr w:rsidR="009955A6" w14:paraId="068B28AD" w14:textId="77777777" w:rsidTr="009955A6">
        <w:tc>
          <w:tcPr>
            <w:tcW w:w="7120" w:type="dxa"/>
          </w:tcPr>
          <w:p w14:paraId="1C2D07A6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6DC271C4" w14:textId="77777777" w:rsidTr="009955A6">
        <w:tc>
          <w:tcPr>
            <w:tcW w:w="7120" w:type="dxa"/>
          </w:tcPr>
          <w:p w14:paraId="23A43643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4DBE2303" w14:textId="77777777" w:rsidTr="009955A6">
        <w:tc>
          <w:tcPr>
            <w:tcW w:w="7120" w:type="dxa"/>
          </w:tcPr>
          <w:p w14:paraId="57936CB4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6DEF4455" w14:textId="77777777" w:rsidTr="009955A6">
        <w:tc>
          <w:tcPr>
            <w:tcW w:w="7120" w:type="dxa"/>
          </w:tcPr>
          <w:p w14:paraId="1251F9F7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735D9447" w14:textId="77777777" w:rsidTr="009955A6">
        <w:tc>
          <w:tcPr>
            <w:tcW w:w="7120" w:type="dxa"/>
          </w:tcPr>
          <w:p w14:paraId="0F1D5549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ACF9DF0" w14:textId="77777777" w:rsidTr="009955A6">
        <w:tc>
          <w:tcPr>
            <w:tcW w:w="7120" w:type="dxa"/>
          </w:tcPr>
          <w:p w14:paraId="680E61ED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1C48EEF1" w14:textId="77777777" w:rsidTr="009955A6">
        <w:tc>
          <w:tcPr>
            <w:tcW w:w="7120" w:type="dxa"/>
          </w:tcPr>
          <w:p w14:paraId="59EAB5AF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5A4A0365" w14:textId="77777777" w:rsidTr="009955A6">
        <w:tc>
          <w:tcPr>
            <w:tcW w:w="7120" w:type="dxa"/>
          </w:tcPr>
          <w:p w14:paraId="35034A66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61EA2FDC" w14:textId="77777777" w:rsidTr="009955A6">
        <w:tc>
          <w:tcPr>
            <w:tcW w:w="7120" w:type="dxa"/>
          </w:tcPr>
          <w:p w14:paraId="64711973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21499D47" w14:textId="77777777" w:rsidTr="009955A6">
        <w:tc>
          <w:tcPr>
            <w:tcW w:w="7120" w:type="dxa"/>
          </w:tcPr>
          <w:p w14:paraId="703AF804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A646F65" w14:textId="77777777" w:rsidTr="009955A6">
        <w:tc>
          <w:tcPr>
            <w:tcW w:w="7120" w:type="dxa"/>
          </w:tcPr>
          <w:p w14:paraId="20236EF5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35606CB1" w14:textId="77777777" w:rsidTr="009955A6">
        <w:tc>
          <w:tcPr>
            <w:tcW w:w="7120" w:type="dxa"/>
          </w:tcPr>
          <w:p w14:paraId="4A12269F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7AFFFA8B" w14:textId="77777777" w:rsidTr="009955A6">
        <w:tc>
          <w:tcPr>
            <w:tcW w:w="7120" w:type="dxa"/>
          </w:tcPr>
          <w:p w14:paraId="4F368E5A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F0CC313" w14:textId="77777777" w:rsidTr="009955A6">
        <w:tc>
          <w:tcPr>
            <w:tcW w:w="7120" w:type="dxa"/>
          </w:tcPr>
          <w:p w14:paraId="493B9D42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76D3456F" w14:textId="77777777" w:rsidTr="009955A6">
        <w:tc>
          <w:tcPr>
            <w:tcW w:w="7120" w:type="dxa"/>
          </w:tcPr>
          <w:p w14:paraId="77A45810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1CF985D3" w14:textId="77777777" w:rsidTr="009955A6">
        <w:tc>
          <w:tcPr>
            <w:tcW w:w="7120" w:type="dxa"/>
          </w:tcPr>
          <w:p w14:paraId="221BBB9F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43B67507" w14:textId="77777777" w:rsidTr="009955A6">
        <w:tc>
          <w:tcPr>
            <w:tcW w:w="7120" w:type="dxa"/>
          </w:tcPr>
          <w:p w14:paraId="2B8FB8EF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275F5E40" w14:textId="77777777" w:rsidTr="009955A6">
        <w:tc>
          <w:tcPr>
            <w:tcW w:w="7120" w:type="dxa"/>
          </w:tcPr>
          <w:p w14:paraId="49B45CF7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3ACE4455" w14:textId="77777777" w:rsidTr="009955A6">
        <w:tc>
          <w:tcPr>
            <w:tcW w:w="7120" w:type="dxa"/>
          </w:tcPr>
          <w:p w14:paraId="10AF9405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6C614EBC" w14:textId="77777777" w:rsidTr="009955A6">
        <w:tc>
          <w:tcPr>
            <w:tcW w:w="7120" w:type="dxa"/>
          </w:tcPr>
          <w:p w14:paraId="1620336B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33210249" w14:textId="77777777" w:rsidTr="009955A6">
        <w:tc>
          <w:tcPr>
            <w:tcW w:w="7120" w:type="dxa"/>
          </w:tcPr>
          <w:p w14:paraId="6C166B58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7984AD18" w14:textId="77777777" w:rsidTr="009955A6">
        <w:tc>
          <w:tcPr>
            <w:tcW w:w="7120" w:type="dxa"/>
          </w:tcPr>
          <w:p w14:paraId="146172FA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5628026E" w14:textId="77777777" w:rsidTr="009955A6">
        <w:tc>
          <w:tcPr>
            <w:tcW w:w="7120" w:type="dxa"/>
          </w:tcPr>
          <w:p w14:paraId="71F16E79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7CFBB5A4" w14:textId="77777777" w:rsidTr="009955A6">
        <w:tc>
          <w:tcPr>
            <w:tcW w:w="7120" w:type="dxa"/>
          </w:tcPr>
          <w:p w14:paraId="57F21425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B80DE71" w14:textId="77777777" w:rsidTr="009955A6">
        <w:tc>
          <w:tcPr>
            <w:tcW w:w="7120" w:type="dxa"/>
          </w:tcPr>
          <w:p w14:paraId="5F744B7D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2BD6B441" w14:textId="77777777" w:rsidTr="009955A6">
        <w:tc>
          <w:tcPr>
            <w:tcW w:w="7120" w:type="dxa"/>
          </w:tcPr>
          <w:p w14:paraId="69E25B55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759C123" w14:textId="77777777" w:rsidTr="009955A6">
        <w:tc>
          <w:tcPr>
            <w:tcW w:w="7120" w:type="dxa"/>
          </w:tcPr>
          <w:p w14:paraId="66CDFC6D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2021D781" w14:textId="77777777" w:rsidTr="009955A6">
        <w:tc>
          <w:tcPr>
            <w:tcW w:w="7120" w:type="dxa"/>
          </w:tcPr>
          <w:p w14:paraId="1952FF89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58C0552E" w14:textId="77777777" w:rsidTr="009955A6">
        <w:tc>
          <w:tcPr>
            <w:tcW w:w="7120" w:type="dxa"/>
          </w:tcPr>
          <w:p w14:paraId="4D553433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773A61EB" w14:textId="77777777" w:rsidTr="009955A6">
        <w:tc>
          <w:tcPr>
            <w:tcW w:w="7120" w:type="dxa"/>
          </w:tcPr>
          <w:p w14:paraId="65909894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39245E7F" w14:textId="77777777" w:rsidTr="009955A6">
        <w:tc>
          <w:tcPr>
            <w:tcW w:w="7120" w:type="dxa"/>
          </w:tcPr>
          <w:p w14:paraId="15CB73C1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B1AE83F" w14:textId="77777777" w:rsidTr="009955A6">
        <w:tc>
          <w:tcPr>
            <w:tcW w:w="7120" w:type="dxa"/>
          </w:tcPr>
          <w:p w14:paraId="434A0E7F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66D7F51F" w14:textId="77777777" w:rsidTr="009955A6">
        <w:tc>
          <w:tcPr>
            <w:tcW w:w="7120" w:type="dxa"/>
          </w:tcPr>
          <w:p w14:paraId="224C5EA7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5A6" w14:paraId="076DAC50" w14:textId="77777777" w:rsidTr="009955A6">
        <w:tc>
          <w:tcPr>
            <w:tcW w:w="7120" w:type="dxa"/>
          </w:tcPr>
          <w:p w14:paraId="05E398E8" w14:textId="77777777" w:rsidR="009955A6" w:rsidRDefault="009955A6" w:rsidP="009B1A55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5783D1A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0CCBF39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9D0D111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AF1271C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99" w:type="dxa"/>
        <w:tblLayout w:type="fixed"/>
        <w:tblLook w:val="00A0" w:firstRow="1" w:lastRow="0" w:firstColumn="1" w:lastColumn="0" w:noHBand="0" w:noVBand="0"/>
      </w:tblPr>
      <w:tblGrid>
        <w:gridCol w:w="1384"/>
        <w:gridCol w:w="1310"/>
        <w:gridCol w:w="1417"/>
        <w:gridCol w:w="1276"/>
        <w:gridCol w:w="1559"/>
        <w:gridCol w:w="283"/>
        <w:gridCol w:w="1393"/>
        <w:gridCol w:w="1444"/>
        <w:gridCol w:w="1220"/>
        <w:gridCol w:w="2077"/>
        <w:gridCol w:w="1436"/>
      </w:tblGrid>
      <w:tr w:rsidR="008B6418" w:rsidRPr="00BF375B" w14:paraId="7580D4EF" w14:textId="77777777" w:rsidTr="009955A6">
        <w:trPr>
          <w:trHeight w:val="994"/>
        </w:trPr>
        <w:tc>
          <w:tcPr>
            <w:tcW w:w="1384" w:type="dxa"/>
          </w:tcPr>
          <w:p w14:paraId="00761DEA" w14:textId="77777777" w:rsidR="008B6418" w:rsidRPr="00BF375B" w:rsidRDefault="009955A6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noProof/>
                <w:spacing w:val="20"/>
                <w:sz w:val="12"/>
                <w:szCs w:val="28"/>
                <w:lang w:eastAsia="ru-RU"/>
              </w:rPr>
              <w:lastRenderedPageBreak/>
              <w:drawing>
                <wp:inline distT="0" distB="0" distL="0" distR="0" wp14:anchorId="62EAEDED" wp14:editId="4463E0CD">
                  <wp:extent cx="496708" cy="496708"/>
                  <wp:effectExtent l="0" t="0" r="11430" b="1143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74" cy="497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4E664B16" w14:textId="77777777" w:rsidR="008B6418" w:rsidRPr="00BF375B" w:rsidRDefault="002E0647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noProof/>
                <w:spacing w:val="20"/>
                <w:sz w:val="12"/>
                <w:szCs w:val="28"/>
                <w:lang w:eastAsia="ru-RU"/>
              </w:rPr>
              <w:drawing>
                <wp:inline distT="0" distB="0" distL="0" distR="0" wp14:anchorId="1A594BB4" wp14:editId="6EB9FC59">
                  <wp:extent cx="42862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55B63DC" w14:textId="77777777" w:rsidR="008B6418" w:rsidRPr="00BF375B" w:rsidRDefault="002E0647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noProof/>
                <w:spacing w:val="20"/>
                <w:sz w:val="1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noProof/>
                <w:spacing w:val="20"/>
                <w:sz w:val="12"/>
                <w:szCs w:val="28"/>
                <w:lang w:eastAsia="ru-RU"/>
              </w:rPr>
              <w:drawing>
                <wp:inline distT="0" distB="0" distL="0" distR="0" wp14:anchorId="7012D8DE" wp14:editId="1E16A447">
                  <wp:extent cx="523875" cy="523875"/>
                  <wp:effectExtent l="0" t="0" r="9525" b="9525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E12BE32" w14:textId="77777777" w:rsidR="008B6418" w:rsidRPr="00BF375B" w:rsidRDefault="002E0647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noProof/>
                <w:spacing w:val="20"/>
                <w:sz w:val="12"/>
                <w:szCs w:val="28"/>
                <w:lang w:eastAsia="ru-RU"/>
              </w:rPr>
              <w:drawing>
                <wp:inline distT="0" distB="0" distL="0" distR="0" wp14:anchorId="65A8F35C" wp14:editId="1D8CF9C6">
                  <wp:extent cx="704850" cy="542925"/>
                  <wp:effectExtent l="0" t="0" r="0" b="9525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01764C0" w14:textId="77777777" w:rsidR="008B6418" w:rsidRPr="00BF375B" w:rsidRDefault="002E0647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noProof/>
                <w:spacing w:val="20"/>
                <w:sz w:val="12"/>
                <w:szCs w:val="28"/>
                <w:lang w:eastAsia="ru-RU"/>
              </w:rPr>
              <w:drawing>
                <wp:inline distT="0" distB="0" distL="0" distR="0" wp14:anchorId="4456E33E" wp14:editId="545891D8">
                  <wp:extent cx="781050" cy="57150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6C80D265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  <w:tc>
          <w:tcPr>
            <w:tcW w:w="1393" w:type="dxa"/>
          </w:tcPr>
          <w:p w14:paraId="251452D2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  <w:tc>
          <w:tcPr>
            <w:tcW w:w="1444" w:type="dxa"/>
          </w:tcPr>
          <w:p w14:paraId="17BA0BF2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  <w:tc>
          <w:tcPr>
            <w:tcW w:w="1220" w:type="dxa"/>
          </w:tcPr>
          <w:p w14:paraId="57690B98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  <w:tc>
          <w:tcPr>
            <w:tcW w:w="2077" w:type="dxa"/>
          </w:tcPr>
          <w:p w14:paraId="73EEA766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2598E473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</w:tr>
      <w:tr w:rsidR="008B6418" w:rsidRPr="00BF375B" w14:paraId="4B0F7DCA" w14:textId="77777777" w:rsidTr="009955A6">
        <w:trPr>
          <w:trHeight w:val="529"/>
        </w:trPr>
        <w:tc>
          <w:tcPr>
            <w:tcW w:w="1384" w:type="dxa"/>
            <w:vAlign w:val="center"/>
          </w:tcPr>
          <w:p w14:paraId="6A75C7C3" w14:textId="77777777" w:rsidR="008B6418" w:rsidRPr="00BF375B" w:rsidRDefault="009955A6" w:rsidP="00EB4EC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9955A6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 xml:space="preserve">АССОЦИАЦИЯ ТЕРРИТОРИАЛЬНЫХ </w:t>
            </w:r>
            <w:r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 xml:space="preserve">ОБЩЕСТВЕННЫХ </w:t>
            </w:r>
            <w:r w:rsidRPr="009955A6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>САМОУПРАВЛЕНИЙ хмао-югры</w:t>
            </w:r>
          </w:p>
        </w:tc>
        <w:tc>
          <w:tcPr>
            <w:tcW w:w="1310" w:type="dxa"/>
            <w:vAlign w:val="center"/>
          </w:tcPr>
          <w:p w14:paraId="437D7641" w14:textId="77777777" w:rsidR="008B6418" w:rsidRPr="00BF375B" w:rsidRDefault="008B6418" w:rsidP="00AD6F5B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>Адвокатская палата</w:t>
            </w:r>
          </w:p>
          <w:p w14:paraId="3F2E8377" w14:textId="77777777" w:rsidR="008B6418" w:rsidRPr="00BF375B" w:rsidRDefault="008B6418" w:rsidP="00AD6F5B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>ХМАО-Югры</w:t>
            </w:r>
          </w:p>
        </w:tc>
        <w:tc>
          <w:tcPr>
            <w:tcW w:w="1417" w:type="dxa"/>
            <w:vAlign w:val="center"/>
          </w:tcPr>
          <w:p w14:paraId="76763CA0" w14:textId="77777777" w:rsidR="008B6418" w:rsidRPr="00BF375B" w:rsidRDefault="008B6418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>сургутский государственный университет</w:t>
            </w:r>
          </w:p>
        </w:tc>
        <w:tc>
          <w:tcPr>
            <w:tcW w:w="1276" w:type="dxa"/>
            <w:vAlign w:val="center"/>
          </w:tcPr>
          <w:p w14:paraId="3100C282" w14:textId="77777777" w:rsidR="008B6418" w:rsidRPr="00BF375B" w:rsidRDefault="008B6418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 xml:space="preserve">АССОЦИАЦИЯ </w:t>
            </w:r>
          </w:p>
          <w:p w14:paraId="0532BCC9" w14:textId="77777777" w:rsidR="008B6418" w:rsidRPr="00BF375B" w:rsidRDefault="008B6418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 xml:space="preserve">ЮРИСТОВ РОССИИ </w:t>
            </w:r>
          </w:p>
          <w:p w14:paraId="06813068" w14:textId="77777777" w:rsidR="008B6418" w:rsidRPr="00BF375B" w:rsidRDefault="008B6418" w:rsidP="00AD6F5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>(региональное отделение)</w:t>
            </w:r>
          </w:p>
        </w:tc>
        <w:tc>
          <w:tcPr>
            <w:tcW w:w="1559" w:type="dxa"/>
            <w:vAlign w:val="center"/>
          </w:tcPr>
          <w:p w14:paraId="252AC0E7" w14:textId="77777777" w:rsidR="008B6418" w:rsidRPr="00BF375B" w:rsidRDefault="008B6418" w:rsidP="00EF3B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 xml:space="preserve">АсСОЦИАЦИЯ </w:t>
            </w:r>
          </w:p>
          <w:p w14:paraId="74371D74" w14:textId="77777777" w:rsidR="009955A6" w:rsidRDefault="008B6418" w:rsidP="00EF3B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 xml:space="preserve">«СОВЕТ МУНИЦИПАЛЬНЫХ ОБРАЗОВАНИЙ </w:t>
            </w:r>
          </w:p>
          <w:p w14:paraId="0171EC8C" w14:textId="77777777" w:rsidR="008B6418" w:rsidRPr="00BF375B" w:rsidRDefault="008B6418" w:rsidP="00EF3B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</w:pPr>
            <w:r w:rsidRPr="00BF375B">
              <w:rPr>
                <w:rFonts w:ascii="Times New Roman" w:hAnsi="Times New Roman"/>
                <w:b/>
                <w:caps/>
                <w:spacing w:val="20"/>
                <w:sz w:val="8"/>
                <w:szCs w:val="8"/>
                <w:lang w:eastAsia="ar-SA"/>
              </w:rPr>
              <w:t>хмао-юГРЫ»</w:t>
            </w:r>
          </w:p>
        </w:tc>
        <w:tc>
          <w:tcPr>
            <w:tcW w:w="283" w:type="dxa"/>
          </w:tcPr>
          <w:p w14:paraId="0A8C5EA6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0"/>
                <w:szCs w:val="10"/>
                <w:lang w:eastAsia="ar-SA"/>
              </w:rPr>
            </w:pPr>
          </w:p>
        </w:tc>
        <w:tc>
          <w:tcPr>
            <w:tcW w:w="1393" w:type="dxa"/>
            <w:vAlign w:val="center"/>
          </w:tcPr>
          <w:p w14:paraId="4617CB17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0"/>
                <w:szCs w:val="10"/>
                <w:lang w:eastAsia="ar-SA"/>
              </w:rPr>
            </w:pPr>
          </w:p>
        </w:tc>
        <w:tc>
          <w:tcPr>
            <w:tcW w:w="1444" w:type="dxa"/>
            <w:vAlign w:val="center"/>
          </w:tcPr>
          <w:p w14:paraId="19D70CF5" w14:textId="77777777" w:rsidR="008B6418" w:rsidRPr="009B1A55" w:rsidRDefault="008B6418" w:rsidP="00AD6F5B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0"/>
                <w:szCs w:val="10"/>
                <w:lang w:eastAsia="ar-SA"/>
              </w:rPr>
            </w:pPr>
          </w:p>
        </w:tc>
        <w:tc>
          <w:tcPr>
            <w:tcW w:w="1220" w:type="dxa"/>
            <w:vAlign w:val="center"/>
          </w:tcPr>
          <w:p w14:paraId="6A18DBD5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0"/>
                <w:szCs w:val="10"/>
                <w:lang w:eastAsia="ar-SA"/>
              </w:rPr>
            </w:pPr>
          </w:p>
        </w:tc>
        <w:tc>
          <w:tcPr>
            <w:tcW w:w="2077" w:type="dxa"/>
            <w:vAlign w:val="center"/>
          </w:tcPr>
          <w:p w14:paraId="56B6697F" w14:textId="77777777" w:rsidR="008B6418" w:rsidRPr="009B1A55" w:rsidRDefault="008B6418" w:rsidP="00AD6F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pacing w:val="20"/>
                <w:sz w:val="10"/>
                <w:szCs w:val="10"/>
                <w:lang w:eastAsia="ar-SA"/>
              </w:rPr>
            </w:pPr>
          </w:p>
        </w:tc>
        <w:tc>
          <w:tcPr>
            <w:tcW w:w="1436" w:type="dxa"/>
            <w:vMerge/>
            <w:vAlign w:val="center"/>
          </w:tcPr>
          <w:p w14:paraId="2EFA154A" w14:textId="77777777" w:rsidR="008B6418" w:rsidRPr="009B1A55" w:rsidRDefault="008B6418" w:rsidP="00AD6F5B">
            <w:pPr>
              <w:spacing w:after="0" w:line="240" w:lineRule="auto"/>
              <w:rPr>
                <w:rFonts w:ascii="Times New Roman" w:hAnsi="Times New Roman"/>
                <w:b/>
                <w:caps/>
                <w:spacing w:val="20"/>
                <w:sz w:val="12"/>
                <w:szCs w:val="28"/>
                <w:lang w:eastAsia="ar-SA"/>
              </w:rPr>
            </w:pPr>
          </w:p>
        </w:tc>
      </w:tr>
    </w:tbl>
    <w:p w14:paraId="2C599A48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04808537" w14:textId="77777777" w:rsidR="008B6418" w:rsidRDefault="008B6418" w:rsidP="009955A6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51834647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342BED95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446342A" w14:textId="77777777" w:rsidR="008B6418" w:rsidRPr="00B900C6" w:rsidRDefault="008B6418" w:rsidP="00B900C6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B761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Всероссийская </w:t>
      </w:r>
      <w:r w:rsidRPr="00B900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научно-практическая конференция</w:t>
      </w:r>
    </w:p>
    <w:p w14:paraId="644BEA39" w14:textId="77777777" w:rsidR="008B6418" w:rsidRPr="00B900C6" w:rsidRDefault="008B6418" w:rsidP="00B900C6">
      <w:pPr>
        <w:suppressAutoHyphens/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B900C6">
        <w:rPr>
          <w:rFonts w:ascii="Times New Roman" w:hAnsi="Times New Roman"/>
          <w:b/>
          <w:sz w:val="36"/>
          <w:szCs w:val="36"/>
        </w:rPr>
        <w:t>«Современные тенденции законодательного регулирования развития гражданского общества в России»</w:t>
      </w:r>
    </w:p>
    <w:p w14:paraId="4F658B09" w14:textId="77777777" w:rsidR="008B6418" w:rsidRDefault="008B6418" w:rsidP="00B900C6">
      <w:pPr>
        <w:suppressAutoHyphens/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93BB8E" w14:textId="77777777" w:rsidR="008B6418" w:rsidRDefault="008B6418" w:rsidP="00B900C6">
      <w:pPr>
        <w:suppressAutoHyphens/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F8EDD8D" w14:textId="77777777" w:rsidR="008B6418" w:rsidRPr="00B900C6" w:rsidRDefault="008B6418" w:rsidP="00B900C6">
      <w:pPr>
        <w:suppressAutoHyphens/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B900C6">
        <w:rPr>
          <w:rFonts w:ascii="Times New Roman" w:hAnsi="Times New Roman"/>
          <w:b/>
          <w:sz w:val="44"/>
          <w:szCs w:val="44"/>
        </w:rPr>
        <w:t>ПРОГРАММА</w:t>
      </w:r>
    </w:p>
    <w:p w14:paraId="76D62F14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1D90FB3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F3BFC33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B4716E1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0145943A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5542A6B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8EC314C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82C2187" w14:textId="77777777" w:rsidR="008B6418" w:rsidRPr="00B900C6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900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Pr="00B900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апреля 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B900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600F079D" w14:textId="77777777" w:rsidR="008B6418" w:rsidRPr="00B900C6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BA40E7E" w14:textId="77777777" w:rsidR="008B6418" w:rsidRPr="00B900C6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FCCC64D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DE0393D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E0094A7" w14:textId="77777777" w:rsidR="008B6418" w:rsidRPr="00B900C6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53AD0D" w14:textId="77777777" w:rsidR="008B6418" w:rsidRPr="00B900C6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900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Сургут</w:t>
      </w:r>
    </w:p>
    <w:p w14:paraId="5022923B" w14:textId="77777777" w:rsidR="008B6418" w:rsidRPr="006B3091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B3091">
        <w:rPr>
          <w:rFonts w:ascii="Times New Roman" w:hAnsi="Times New Roman"/>
          <w:b/>
          <w:bCs/>
          <w:color w:val="000000"/>
          <w:lang w:eastAsia="ru-RU"/>
        </w:rPr>
        <w:t>Всероссийская научно-практическая конференция</w:t>
      </w:r>
    </w:p>
    <w:p w14:paraId="5950B859" w14:textId="77777777" w:rsidR="008B6418" w:rsidRPr="006B3091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</w:rPr>
      </w:pPr>
      <w:r w:rsidRPr="006B3091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6B3091">
        <w:rPr>
          <w:rFonts w:ascii="Times New Roman" w:hAnsi="Times New Roman"/>
          <w:b/>
        </w:rPr>
        <w:t>«Современные тенденции законодательного регулирования развития гражданского общества в России»</w:t>
      </w:r>
    </w:p>
    <w:p w14:paraId="08BD2326" w14:textId="77777777" w:rsidR="008B6418" w:rsidRPr="006B3091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</w:rPr>
      </w:pPr>
      <w:r w:rsidRPr="006B3091">
        <w:rPr>
          <w:rFonts w:ascii="Times New Roman" w:hAnsi="Times New Roman"/>
          <w:b/>
        </w:rPr>
        <w:t>ПРОГРАММА</w:t>
      </w:r>
    </w:p>
    <w:p w14:paraId="5AFA2319" w14:textId="77777777" w:rsidR="008B6418" w:rsidRPr="006B3091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</w:rPr>
      </w:pPr>
      <w:r w:rsidRPr="006B309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</w:t>
      </w:r>
      <w:r w:rsidRPr="006B3091">
        <w:rPr>
          <w:rFonts w:ascii="Times New Roman" w:hAnsi="Times New Roman"/>
          <w:b/>
        </w:rPr>
        <w:t xml:space="preserve"> апреля 201</w:t>
      </w:r>
      <w:r>
        <w:rPr>
          <w:rFonts w:ascii="Times New Roman" w:hAnsi="Times New Roman"/>
          <w:b/>
        </w:rPr>
        <w:t>8</w:t>
      </w:r>
      <w:r w:rsidRPr="006B3091">
        <w:rPr>
          <w:rFonts w:ascii="Times New Roman" w:hAnsi="Times New Roman"/>
          <w:b/>
        </w:rPr>
        <w:t xml:space="preserve"> г., г. Сургут,</w:t>
      </w:r>
    </w:p>
    <w:p w14:paraId="49215C0F" w14:textId="77777777" w:rsidR="008B6418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</w:rPr>
      </w:pPr>
      <w:r w:rsidRPr="006B3091">
        <w:rPr>
          <w:rFonts w:ascii="Times New Roman" w:hAnsi="Times New Roman"/>
          <w:b/>
        </w:rPr>
        <w:t xml:space="preserve">ул. Ленина, д.1, главный корпус </w:t>
      </w:r>
      <w:proofErr w:type="spellStart"/>
      <w:r w:rsidRPr="006B3091">
        <w:rPr>
          <w:rFonts w:ascii="Times New Roman" w:hAnsi="Times New Roman"/>
          <w:b/>
        </w:rPr>
        <w:t>СурГУ</w:t>
      </w:r>
      <w:proofErr w:type="spellEnd"/>
    </w:p>
    <w:p w14:paraId="1FD58D75" w14:textId="77777777" w:rsidR="008B6418" w:rsidRDefault="008B6418" w:rsidP="00DF2CD4">
      <w:pPr>
        <w:tabs>
          <w:tab w:val="left" w:pos="0"/>
        </w:tabs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EA08B75" w14:textId="77777777" w:rsidR="008B6418" w:rsidRPr="006B3091" w:rsidRDefault="008B6418" w:rsidP="009B1A55">
      <w:pPr>
        <w:suppressAutoHyphens/>
        <w:spacing w:after="0" w:line="276" w:lineRule="auto"/>
        <w:jc w:val="center"/>
        <w:rPr>
          <w:rFonts w:ascii="Times New Roman" w:hAnsi="Times New Roman"/>
          <w:b/>
        </w:rPr>
      </w:pPr>
    </w:p>
    <w:tbl>
      <w:tblPr>
        <w:tblW w:w="7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1"/>
        <w:gridCol w:w="32"/>
        <w:gridCol w:w="5921"/>
      </w:tblGrid>
      <w:tr w:rsidR="008B6418" w:rsidRPr="00BF375B" w14:paraId="17029956" w14:textId="77777777" w:rsidTr="00BF375B">
        <w:tc>
          <w:tcPr>
            <w:tcW w:w="1301" w:type="dxa"/>
          </w:tcPr>
          <w:p w14:paraId="5012EC0F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5953" w:type="dxa"/>
            <w:gridSpan w:val="2"/>
          </w:tcPr>
          <w:p w14:paraId="00F6CC27" w14:textId="77777777" w:rsidR="008B6418" w:rsidRPr="00BF375B" w:rsidRDefault="008B6418" w:rsidP="00BF375B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Регистрация участников</w:t>
            </w:r>
          </w:p>
        </w:tc>
      </w:tr>
      <w:tr w:rsidR="008B6418" w:rsidRPr="00BF375B" w14:paraId="1AFC110C" w14:textId="77777777" w:rsidTr="00BF375B">
        <w:tc>
          <w:tcPr>
            <w:tcW w:w="1301" w:type="dxa"/>
          </w:tcPr>
          <w:p w14:paraId="59C12F50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  <w:p w14:paraId="634108CF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(зал заседаний Ученого совета,</w:t>
            </w:r>
          </w:p>
          <w:p w14:paraId="50FBCF34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4 этаж)</w:t>
            </w:r>
          </w:p>
        </w:tc>
        <w:tc>
          <w:tcPr>
            <w:tcW w:w="5953" w:type="dxa"/>
            <w:gridSpan w:val="2"/>
          </w:tcPr>
          <w:p w14:paraId="6748EE35" w14:textId="77777777" w:rsidR="008B6418" w:rsidRPr="00BF375B" w:rsidRDefault="008B6418" w:rsidP="00BF375B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Открытие конференции</w:t>
            </w:r>
          </w:p>
          <w:p w14:paraId="73E74BCE" w14:textId="77777777" w:rsidR="008B6418" w:rsidRPr="00BF375B" w:rsidRDefault="008B6418" w:rsidP="00BF375B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Ведущий: </w:t>
            </w:r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Попова Лариса Александровна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зам. директора института государства и права по научной работе</w:t>
            </w:r>
            <w:r w:rsidR="009955A6">
              <w:rPr>
                <w:rFonts w:ascii="Times New Roman" w:hAnsi="Times New Roman"/>
                <w:sz w:val="20"/>
                <w:szCs w:val="20"/>
              </w:rPr>
              <w:t>,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955A6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0B5414E7" w14:textId="77777777" w:rsidR="008B6418" w:rsidRPr="00BF375B" w:rsidRDefault="008B6418" w:rsidP="00BF375B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Приветственное слово:</w:t>
            </w:r>
          </w:p>
          <w:p w14:paraId="33B28729" w14:textId="77777777" w:rsidR="008B6418" w:rsidRPr="00BF375B" w:rsidRDefault="008B6418" w:rsidP="00BF375B">
            <w:pPr>
              <w:suppressAutoHyphens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Шувалов Вадим Николаевич –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Глава г. Сургута</w:t>
            </w:r>
          </w:p>
          <w:p w14:paraId="62F7EDEF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Кидяев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Виктор Борисович,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депутат Государственной Думы Федерального Собрания Российской Федерации,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Президент Общероссийской общественной организации «Всероссийский Совет местного самоуправления». </w:t>
            </w:r>
          </w:p>
          <w:p w14:paraId="5C6FD2F2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Сердюков Дмитрий Васильевич,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заместитель директора Департамента внутренний политики ХМАО-Югры</w:t>
            </w:r>
          </w:p>
          <w:p w14:paraId="48FC880C" w14:textId="77777777" w:rsidR="008B6418" w:rsidRPr="00BF375B" w:rsidRDefault="008B6418" w:rsidP="00BF375B">
            <w:pPr>
              <w:suppressAutoHyphens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Даниленко Иван Николаевич</w:t>
            </w:r>
            <w:r w:rsidRPr="00BF37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Первый проректор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Сургутского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государственного университета</w:t>
            </w:r>
          </w:p>
        </w:tc>
      </w:tr>
      <w:tr w:rsidR="008B6418" w:rsidRPr="00BF375B" w14:paraId="4D0FD6D1" w14:textId="77777777" w:rsidTr="00BF375B">
        <w:tc>
          <w:tcPr>
            <w:tcW w:w="1301" w:type="dxa"/>
          </w:tcPr>
          <w:p w14:paraId="5326C749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10.00-11.00</w:t>
            </w:r>
          </w:p>
        </w:tc>
        <w:tc>
          <w:tcPr>
            <w:tcW w:w="5953" w:type="dxa"/>
            <w:gridSpan w:val="2"/>
          </w:tcPr>
          <w:p w14:paraId="11B811C4" w14:textId="77777777" w:rsidR="008B6418" w:rsidRPr="00BF375B" w:rsidRDefault="008B6418" w:rsidP="00BF37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Пленарное заседание конференции</w:t>
            </w:r>
          </w:p>
          <w:p w14:paraId="5D8E424D" w14:textId="42D9EED6" w:rsidR="008B6418" w:rsidRPr="00BF375B" w:rsidRDefault="008B6418" w:rsidP="00BF375B">
            <w:pPr>
              <w:suppressAutoHyphens/>
              <w:spacing w:after="0" w:line="240" w:lineRule="auto"/>
              <w:ind w:firstLine="429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Рой</w:t>
            </w:r>
            <w:r w:rsidRPr="00BF375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F375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Олег Михайлович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доктор социологических </w:t>
            </w:r>
            <w:r w:rsidR="00CB557D">
              <w:rPr>
                <w:rFonts w:ascii="Times New Roman" w:hAnsi="Times New Roman"/>
                <w:sz w:val="20"/>
                <w:szCs w:val="20"/>
              </w:rPr>
              <w:t>наук, профессор, заведующий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кафедрой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региональной экономики и управления территориями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ОмГУ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592635B" w14:textId="77777777" w:rsidR="008B6418" w:rsidRPr="00BF375B" w:rsidRDefault="008B6418" w:rsidP="00BF375B">
            <w:pPr>
              <w:suppressAutoHyphens/>
              <w:spacing w:after="0" w:line="240" w:lineRule="auto"/>
              <w:ind w:firstLine="4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«Глобальная наука: мастер-класс по подготовке и изданию монографий с зарубежными партнерами»</w:t>
            </w:r>
          </w:p>
          <w:p w14:paraId="4BFA7CAA" w14:textId="77777777" w:rsidR="008B6418" w:rsidRPr="00BF375B" w:rsidRDefault="008B6418" w:rsidP="00BF375B">
            <w:pPr>
              <w:suppressAutoHyphens/>
              <w:spacing w:after="0" w:line="240" w:lineRule="auto"/>
              <w:ind w:firstLine="4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Дядькин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Дмитрий Сергеевич,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доктор юридических наук, профессор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F37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директор института государства и права, заведующий кафедрой уголовного права и процесса. 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38D6118" w14:textId="77777777" w:rsidR="008B6418" w:rsidRPr="00BF375B" w:rsidRDefault="008B6418" w:rsidP="00BF375B">
            <w:pPr>
              <w:suppressAutoHyphens/>
              <w:spacing w:after="0" w:line="240" w:lineRule="auto"/>
              <w:ind w:firstLine="4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«Ответственность лиц, ведущих традиционный образ жизни малочисленных коренных народов Севера, за отдельные преступления против общественной безопасности и экологические преступления»</w:t>
            </w:r>
          </w:p>
          <w:p w14:paraId="41D2BFAB" w14:textId="77777777" w:rsidR="008B6418" w:rsidRPr="00BF375B" w:rsidRDefault="008B6418" w:rsidP="00BF375B">
            <w:pPr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418" w:rsidRPr="00BF375B" w14:paraId="4BE55C83" w14:textId="77777777" w:rsidTr="00CA2E40">
        <w:trPr>
          <w:trHeight w:val="913"/>
        </w:trPr>
        <w:tc>
          <w:tcPr>
            <w:tcW w:w="1301" w:type="dxa"/>
          </w:tcPr>
          <w:p w14:paraId="73B0E5A4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66BCFC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11.10-13.00 </w:t>
            </w:r>
          </w:p>
          <w:p w14:paraId="546D0BDA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66C9125" w14:textId="77777777" w:rsidR="008B6418" w:rsidRPr="00BF375B" w:rsidRDefault="008B6418" w:rsidP="00BF37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09284F" w14:textId="77777777" w:rsidR="008B6418" w:rsidRPr="00BF375B" w:rsidRDefault="008B6418" w:rsidP="00BF37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Работа секций и круглых столов</w:t>
            </w:r>
          </w:p>
          <w:p w14:paraId="005C3FE3" w14:textId="77777777" w:rsidR="008B6418" w:rsidRPr="00BF375B" w:rsidRDefault="008B6418" w:rsidP="00BF37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0B8B21" w14:textId="77777777" w:rsidR="008B6418" w:rsidRPr="00BF375B" w:rsidRDefault="008B6418" w:rsidP="00BF37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418" w:rsidRPr="00BF375B" w14:paraId="14F0B3FF" w14:textId="77777777" w:rsidTr="00BF375B">
        <w:tc>
          <w:tcPr>
            <w:tcW w:w="1301" w:type="dxa"/>
          </w:tcPr>
          <w:p w14:paraId="391AE8A1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Ауд. </w:t>
            </w:r>
          </w:p>
          <w:p w14:paraId="585B3690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346</w:t>
            </w:r>
          </w:p>
        </w:tc>
        <w:tc>
          <w:tcPr>
            <w:tcW w:w="5953" w:type="dxa"/>
            <w:gridSpan w:val="2"/>
          </w:tcPr>
          <w:p w14:paraId="3E49167E" w14:textId="77777777" w:rsidR="008B6418" w:rsidRPr="00BF375B" w:rsidRDefault="008B6418" w:rsidP="00BF375B">
            <w:pPr>
              <w:pStyle w:val="2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BF375B">
              <w:rPr>
                <w:b/>
                <w:sz w:val="20"/>
                <w:szCs w:val="20"/>
              </w:rPr>
              <w:t>Круглый стол:</w:t>
            </w:r>
            <w:r w:rsidRPr="00BF375B">
              <w:rPr>
                <w:sz w:val="20"/>
                <w:szCs w:val="20"/>
              </w:rPr>
              <w:t xml:space="preserve"> </w:t>
            </w:r>
            <w:r w:rsidRPr="00BF375B">
              <w:rPr>
                <w:b/>
                <w:sz w:val="20"/>
                <w:szCs w:val="20"/>
              </w:rPr>
              <w:t>«Территориальные общественные самоуправления и иные НКО: правовые аспекты организации и деятельности»</w:t>
            </w:r>
          </w:p>
        </w:tc>
      </w:tr>
      <w:tr w:rsidR="008B6418" w:rsidRPr="00691953" w14:paraId="34D45127" w14:textId="77777777" w:rsidTr="00BF375B">
        <w:trPr>
          <w:trHeight w:val="1127"/>
        </w:trPr>
        <w:tc>
          <w:tcPr>
            <w:tcW w:w="7254" w:type="dxa"/>
            <w:gridSpan w:val="3"/>
          </w:tcPr>
          <w:p w14:paraId="7135F767" w14:textId="77777777" w:rsidR="008B6418" w:rsidRPr="009955A6" w:rsidRDefault="008B6418" w:rsidP="00BF37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Открытие круглого стола</w:t>
            </w:r>
          </w:p>
          <w:p w14:paraId="3E612C58" w14:textId="77777777" w:rsidR="008B6418" w:rsidRPr="009955A6" w:rsidRDefault="008B6418" w:rsidP="00BF375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Приветственное слово</w:t>
            </w:r>
          </w:p>
          <w:p w14:paraId="30EF049C" w14:textId="77777777" w:rsidR="008B6418" w:rsidRPr="009955A6" w:rsidRDefault="008B6418" w:rsidP="00BF375B">
            <w:pPr>
              <w:tabs>
                <w:tab w:val="left" w:pos="426"/>
              </w:tabs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Юдин </w:t>
            </w: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Захарий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Геннадьевич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 xml:space="preserve">, директор общенациональной Ассоциации ТОС. </w:t>
            </w:r>
          </w:p>
          <w:p w14:paraId="5C90A9F0" w14:textId="77777777" w:rsidR="008B6418" w:rsidRPr="00691953" w:rsidRDefault="008B6418" w:rsidP="00BF375B">
            <w:pPr>
              <w:tabs>
                <w:tab w:val="left" w:pos="426"/>
              </w:tabs>
              <w:spacing w:after="0" w:line="240" w:lineRule="auto"/>
              <w:ind w:firstLine="596"/>
              <w:jc w:val="both"/>
              <w:rPr>
                <w:b/>
                <w:sz w:val="20"/>
                <w:szCs w:val="18"/>
                <w:highlight w:val="yellow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Манчевский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Юрий Тимофеевич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>, исполнительный директор</w:t>
            </w:r>
            <w:r w:rsidRPr="00995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Ассоциации «Совет муниципальных образований Ханты-Мансийского автономного округа – Югры».</w:t>
            </w:r>
            <w:r w:rsidRPr="00FB17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6418" w:rsidRPr="00BF375B" w14:paraId="718F5CA4" w14:textId="77777777" w:rsidTr="00BF375B">
        <w:trPr>
          <w:trHeight w:val="2110"/>
        </w:trPr>
        <w:tc>
          <w:tcPr>
            <w:tcW w:w="7254" w:type="dxa"/>
            <w:gridSpan w:val="3"/>
          </w:tcPr>
          <w:p w14:paraId="503A0D66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 xml:space="preserve">Модераторы дискуссии: </w:t>
            </w:r>
          </w:p>
          <w:p w14:paraId="5E20DFCA" w14:textId="3FAA7688" w:rsidR="008B6418" w:rsidRPr="00BF375B" w:rsidRDefault="008B6418" w:rsidP="00BF375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29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Рой Олег Михайлович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, доктор социологических н</w:t>
            </w:r>
            <w:r w:rsidR="00CB557D">
              <w:rPr>
                <w:rFonts w:ascii="Times New Roman" w:hAnsi="Times New Roman"/>
                <w:sz w:val="20"/>
                <w:szCs w:val="20"/>
              </w:rPr>
              <w:t xml:space="preserve">аук, профессор, заведующий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кафедрой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региональной экономики и управления территориями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ОмГУ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362B24" w14:textId="77777777" w:rsidR="008B6418" w:rsidRPr="00BF375B" w:rsidRDefault="008B6418" w:rsidP="00BF375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29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Филиппова Наталья Алексеевна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профессор, заведующая кафедрой государственного и муниципального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21C6FD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Выступления участников круглого стола</w:t>
            </w:r>
          </w:p>
          <w:p w14:paraId="7DDBB99D" w14:textId="77777777" w:rsidR="008B6418" w:rsidRPr="00BF375B" w:rsidRDefault="008B6418" w:rsidP="00BF375B">
            <w:pPr>
              <w:pStyle w:val="ac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Сердюков Дмитрий Васильевич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к.и.н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., заместитель директора Департамента внутренний политики Ханты-Мансийского автономного округа – Югры.</w:t>
            </w:r>
          </w:p>
          <w:p w14:paraId="716CB6D7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«Стратегические приоритеты в развитии территориальных общественных самоуправлений в Ханты-Мансийском автономном округе – Югре»</w:t>
            </w:r>
          </w:p>
          <w:p w14:paraId="72AF4B37" w14:textId="77777777" w:rsidR="008B6418" w:rsidRPr="00BF375B" w:rsidRDefault="008B6418" w:rsidP="00BF375B">
            <w:pPr>
              <w:pStyle w:val="ac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Макеева Оксана Евгеньевна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директор АУ Ханты-Мансийского автономного округа – Югры «Центр «Открытый регион».</w:t>
            </w:r>
          </w:p>
          <w:p w14:paraId="49E57996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«Роль «Открытого правительства» в становлении гражданского общества в Югре»</w:t>
            </w:r>
          </w:p>
          <w:p w14:paraId="03764C08" w14:textId="77777777" w:rsidR="008B6418" w:rsidRPr="00BF375B" w:rsidRDefault="008B6418" w:rsidP="00BF375B">
            <w:pPr>
              <w:pStyle w:val="ac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Ищенко Оксана Владимировна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, д.и.н., профессор, член Общественной Палаты Ханты-Мансийского автономного округа – Югры.</w:t>
            </w:r>
          </w:p>
          <w:p w14:paraId="6C4F8EE5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«НКО в системе институтов гражданского общества»</w:t>
            </w:r>
          </w:p>
          <w:p w14:paraId="4329C5AD" w14:textId="77777777" w:rsidR="008B6418" w:rsidRPr="00BF375B" w:rsidRDefault="008B6418" w:rsidP="00BF375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Филиппова Наталья </w:t>
            </w:r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Алексеевна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>,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профессор, заведующая кафедрой государственного и муниципального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49159A3" w14:textId="77777777" w:rsidR="008B6418" w:rsidRPr="00BF375B" w:rsidRDefault="008B6418" w:rsidP="00BF375B">
            <w:pPr>
              <w:pStyle w:val="a4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«Правовое и информационное обеспечение гражданского участия в субъектах Российской Федерации»</w:t>
            </w:r>
          </w:p>
          <w:p w14:paraId="4728893F" w14:textId="77777777" w:rsidR="008B6418" w:rsidRPr="00BF375B" w:rsidRDefault="008B6418" w:rsidP="00BF375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Нечепуренко Дмитрий Сергеевич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председатель Ассоциации «Региональная ассоциация территориальных общественных самоуправлений Ханты-Мансийского автономного округа – Югры». </w:t>
            </w:r>
          </w:p>
          <w:p w14:paraId="79261737" w14:textId="77777777" w:rsidR="008B6418" w:rsidRPr="00BF375B" w:rsidRDefault="008B6418" w:rsidP="00BF375B">
            <w:pPr>
              <w:pStyle w:val="a4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«Территориальное общественное самоуправление – основная форма участия населения в деятельности органов местного самоуправления»</w:t>
            </w:r>
          </w:p>
          <w:p w14:paraId="4555974F" w14:textId="3F0BD5B6" w:rsidR="008B6418" w:rsidRPr="00BF375B" w:rsidRDefault="008B6418" w:rsidP="00BF375B">
            <w:pPr>
              <w:pStyle w:val="ac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Рой Олег Михайлович,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доктор социологических наук, профессор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зав. кафедрой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региональной экон</w:t>
            </w:r>
            <w:r w:rsidR="00CB557D">
              <w:rPr>
                <w:rFonts w:ascii="Times New Roman" w:hAnsi="Times New Roman"/>
                <w:sz w:val="20"/>
                <w:szCs w:val="20"/>
              </w:rPr>
              <w:t xml:space="preserve">омики и управления территориями </w:t>
            </w:r>
            <w:proofErr w:type="spellStart"/>
            <w:r w:rsidR="00CB557D">
              <w:rPr>
                <w:rFonts w:ascii="Times New Roman" w:hAnsi="Times New Roman"/>
                <w:sz w:val="20"/>
                <w:szCs w:val="20"/>
              </w:rPr>
              <w:t>ОмГУ</w:t>
            </w:r>
            <w:proofErr w:type="spellEnd"/>
            <w:r w:rsidR="00CB55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9A9520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«Трансформация ТОС в условиях централизации муниципального управления»</w:t>
            </w:r>
          </w:p>
          <w:p w14:paraId="6857EE40" w14:textId="77777777" w:rsidR="008B6418" w:rsidRPr="00BF375B" w:rsidRDefault="008B6418" w:rsidP="00BF375B">
            <w:pPr>
              <w:pStyle w:val="ac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Жадобина</w:t>
            </w:r>
            <w:proofErr w:type="spellEnd"/>
            <w:r w:rsidRPr="00BF37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Наталья Николаевна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кандидат юридических наук, доцент, кафедра государственного и муниципального права Институт государства и права </w:t>
            </w:r>
            <w:proofErr w:type="spellStart"/>
            <w:r w:rsidRPr="00BF375B">
              <w:rPr>
                <w:rFonts w:ascii="Times New Roman" w:hAnsi="Times New Roman"/>
                <w:color w:val="000000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5BF062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lastRenderedPageBreak/>
              <w:t>«Финансовое обеспечение деятельности ТОС»</w:t>
            </w:r>
          </w:p>
          <w:p w14:paraId="32219EFE" w14:textId="77777777" w:rsidR="008B6418" w:rsidRPr="00BF375B" w:rsidRDefault="008B6418" w:rsidP="00BF375B">
            <w:pPr>
              <w:pStyle w:val="ac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Куприянова Екатерина Васильевна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старший преподаватель кафедры государственного и муниципального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DD4360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 xml:space="preserve">«Порядок делегирования участников ТОС: особенности законодательного регулирования и проблемы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правоприменения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».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6E9032" w14:textId="77777777" w:rsidR="008B6418" w:rsidRPr="00BF375B" w:rsidRDefault="008B6418" w:rsidP="00BF375B">
            <w:pPr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29" w:firstLine="49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Кузьмич Наталия Михайловна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аспирант 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кафедры государственного и муниципального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9E8B3B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«Правотворческая 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циатива общественных объединени</w:t>
            </w:r>
            <w:r w:rsidRPr="009955A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образованиях».</w:t>
            </w:r>
          </w:p>
          <w:p w14:paraId="7A5031B1" w14:textId="77777777" w:rsidR="008B6418" w:rsidRPr="00BF375B" w:rsidRDefault="008B6418" w:rsidP="00BF375B">
            <w:pPr>
              <w:pStyle w:val="ac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6418" w:rsidRPr="00BF375B" w14:paraId="63C9BF20" w14:textId="77777777" w:rsidTr="00BF375B">
        <w:trPr>
          <w:trHeight w:val="564"/>
        </w:trPr>
        <w:tc>
          <w:tcPr>
            <w:tcW w:w="1333" w:type="dxa"/>
            <w:gridSpan w:val="2"/>
          </w:tcPr>
          <w:p w14:paraId="23E1FDD6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Ауд.</w:t>
            </w:r>
          </w:p>
          <w:p w14:paraId="2FD3B0C4" w14:textId="77777777" w:rsidR="008B6418" w:rsidRPr="00BF375B" w:rsidRDefault="008B6418" w:rsidP="00BF375B">
            <w:pPr>
              <w:tabs>
                <w:tab w:val="left" w:pos="426"/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426</w:t>
            </w:r>
          </w:p>
        </w:tc>
        <w:tc>
          <w:tcPr>
            <w:tcW w:w="5921" w:type="dxa"/>
          </w:tcPr>
          <w:p w14:paraId="6731279E" w14:textId="77777777" w:rsidR="008B6418" w:rsidRPr="00BF375B" w:rsidRDefault="008B6418" w:rsidP="00BF375B">
            <w:pPr>
              <w:tabs>
                <w:tab w:val="left" w:pos="426"/>
                <w:tab w:val="left" w:pos="4320"/>
              </w:tabs>
              <w:spacing w:after="0" w:line="240" w:lineRule="auto"/>
              <w:ind w:firstLine="596"/>
              <w:rPr>
                <w:rFonts w:ascii="Times New Roman" w:hAnsi="Times New Roman"/>
                <w:b/>
                <w:szCs w:val="28"/>
              </w:rPr>
            </w:pPr>
            <w:r w:rsidRPr="00BF375B">
              <w:rPr>
                <w:rFonts w:ascii="Times New Roman" w:hAnsi="Times New Roman"/>
                <w:b/>
                <w:szCs w:val="28"/>
              </w:rPr>
              <w:t>Секция «Социально-политические процессы в современной России»</w:t>
            </w:r>
          </w:p>
        </w:tc>
      </w:tr>
      <w:tr w:rsidR="008B6418" w:rsidRPr="00BF375B" w14:paraId="607CDF69" w14:textId="77777777" w:rsidTr="00BF375B">
        <w:trPr>
          <w:trHeight w:val="1125"/>
        </w:trPr>
        <w:tc>
          <w:tcPr>
            <w:tcW w:w="7254" w:type="dxa"/>
            <w:gridSpan w:val="3"/>
          </w:tcPr>
          <w:p w14:paraId="4DB60996" w14:textId="77777777" w:rsidR="008B6418" w:rsidRDefault="008B6418" w:rsidP="00BF375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9AACF6" w14:textId="77777777" w:rsidR="009955A6" w:rsidRPr="00BF375B" w:rsidRDefault="009955A6" w:rsidP="00BF375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EA41AB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Валиева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Рамиля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Рашитовна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МКУ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«Наш город», начальник отдела 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Семенова Ольга Владимировна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, директор МКУ «Наш Город» Реализация муниципальными образованиями ХМАО-Югры мероприятий по созданию условий для развития ТОС</w:t>
            </w:r>
          </w:p>
          <w:p w14:paraId="50E610F7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Габеркорн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Алена Игоревна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аспирант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25B763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 xml:space="preserve">«Электоральная активность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сургутян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2F91AC5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Котовсков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b/>
                <w:iCs/>
                <w:sz w:val="20"/>
                <w:szCs w:val="20"/>
              </w:rPr>
              <w:t>Сергей Петрович</w:t>
            </w:r>
            <w:r w:rsidRPr="00BF375B">
              <w:rPr>
                <w:rFonts w:ascii="Times New Roman" w:hAnsi="Times New Roman"/>
                <w:iCs/>
                <w:sz w:val="20"/>
                <w:szCs w:val="20"/>
              </w:rPr>
              <w:t>, Секретарь Бюро Совета Ханты-Мансийского регионального отделения политической партии «Справедливая Россия»</w:t>
            </w:r>
          </w:p>
          <w:p w14:paraId="1984CE30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«Избирательная система и политические партии: их роль и влияние на социально-политическую ситуацию в ХМАО-Югре»</w:t>
            </w:r>
          </w:p>
          <w:p w14:paraId="16E6BA04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Мартынов Михаил Юрьевич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профессор кафедры политико-правовых дисциплин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2C7AF63C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«НКО в системе социальных услуг Югры: ожидания, тенденции, проблемы»</w:t>
            </w:r>
          </w:p>
          <w:p w14:paraId="044519EB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Мархинин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Васильевич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доцент кафедры политико-правовых дисциплин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69FFEFBC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«Реформа избирательной системы 2013-2016 и ее политические итоги на региональном уровне»</w:t>
            </w:r>
          </w:p>
          <w:p w14:paraId="1A9CF550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Пуртова Виктория Сергеевна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старший преподаватель кафедры политико-правовых дисциплин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127BB4C3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«Региональная идентичность городского населения Югры (по результатам социологического исследования)»</w:t>
            </w:r>
          </w:p>
          <w:p w14:paraId="2ED2673F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Товмасян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Наринэ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Тиграновна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аспирант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CF9D86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«Современное понимание политической публичной сферы»</w:t>
            </w:r>
          </w:p>
          <w:p w14:paraId="2FDAFC04" w14:textId="77777777" w:rsidR="008B6418" w:rsidRPr="00BF375B" w:rsidRDefault="008B6418" w:rsidP="00BF375B">
            <w:pPr>
              <w:pStyle w:val="a4"/>
              <w:numPr>
                <w:ilvl w:val="0"/>
                <w:numId w:val="18"/>
              </w:numPr>
              <w:tabs>
                <w:tab w:val="left" w:pos="426"/>
                <w:tab w:val="left" w:pos="4320"/>
              </w:tabs>
              <w:spacing w:after="0" w:line="240" w:lineRule="auto"/>
              <w:ind w:left="0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Ушакова Надежда Владимировна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F375B">
              <w:rPr>
                <w:rFonts w:ascii="Times New Roman" w:hAnsi="Times New Roman"/>
                <w:sz w:val="20"/>
                <w:szCs w:val="20"/>
              </w:rPr>
              <w:t>зав.кафедрой</w:t>
            </w:r>
            <w:proofErr w:type="spellEnd"/>
            <w:proofErr w:type="gram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политико-правовых дисциплин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7F02F33A" w14:textId="77777777" w:rsidR="008B6418" w:rsidRPr="00BF375B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«Символическая политика в избирательных кампаниях ХМАО»</w:t>
            </w:r>
          </w:p>
          <w:p w14:paraId="2F39E6BE" w14:textId="77777777" w:rsidR="008B6418" w:rsidRDefault="008B6418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5C570" w14:textId="77777777" w:rsidR="009955A6" w:rsidRPr="00BF375B" w:rsidRDefault="009955A6" w:rsidP="00BF375B">
            <w:pPr>
              <w:pStyle w:val="a4"/>
              <w:tabs>
                <w:tab w:val="left" w:pos="426"/>
                <w:tab w:val="left" w:pos="4320"/>
              </w:tabs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843F4B" w14:textId="77777777" w:rsidR="008B6418" w:rsidRPr="00BF375B" w:rsidRDefault="008B6418" w:rsidP="00BF375B">
            <w:pPr>
              <w:tabs>
                <w:tab w:val="left" w:pos="426"/>
                <w:tab w:val="left" w:pos="4320"/>
              </w:tabs>
              <w:spacing w:after="0" w:line="240" w:lineRule="auto"/>
              <w:ind w:firstLine="59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418" w:rsidRPr="00BF375B" w14:paraId="550FD54C" w14:textId="77777777" w:rsidTr="00BF375B">
        <w:trPr>
          <w:trHeight w:val="703"/>
        </w:trPr>
        <w:tc>
          <w:tcPr>
            <w:tcW w:w="1333" w:type="dxa"/>
            <w:gridSpan w:val="2"/>
          </w:tcPr>
          <w:p w14:paraId="31939DB5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Ауд.</w:t>
            </w:r>
          </w:p>
          <w:p w14:paraId="0715E513" w14:textId="77777777" w:rsidR="008B6418" w:rsidRPr="00BF375B" w:rsidRDefault="008B6418" w:rsidP="00BF375B">
            <w:pPr>
              <w:tabs>
                <w:tab w:val="left" w:pos="426"/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628</w:t>
            </w:r>
          </w:p>
        </w:tc>
        <w:tc>
          <w:tcPr>
            <w:tcW w:w="5921" w:type="dxa"/>
          </w:tcPr>
          <w:p w14:paraId="6E01C5D8" w14:textId="77777777" w:rsidR="008B6418" w:rsidRPr="00BF375B" w:rsidRDefault="008B6418" w:rsidP="00BF375B">
            <w:pPr>
              <w:tabs>
                <w:tab w:val="left" w:pos="426"/>
                <w:tab w:val="left" w:pos="4320"/>
              </w:tabs>
              <w:spacing w:after="0" w:line="240" w:lineRule="auto"/>
              <w:ind w:firstLine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Круглый стол: «Актуальные проблемы уголовного и уголовно-процессуального законодательства и практики его применения»</w:t>
            </w:r>
          </w:p>
        </w:tc>
      </w:tr>
      <w:tr w:rsidR="008B6418" w:rsidRPr="00BF375B" w14:paraId="10780F58" w14:textId="77777777" w:rsidTr="00BF375B">
        <w:trPr>
          <w:trHeight w:val="423"/>
        </w:trPr>
        <w:tc>
          <w:tcPr>
            <w:tcW w:w="7254" w:type="dxa"/>
            <w:gridSpan w:val="3"/>
          </w:tcPr>
          <w:p w14:paraId="5B7698C1" w14:textId="77777777" w:rsidR="008B6418" w:rsidRPr="00BF375B" w:rsidRDefault="008B6418" w:rsidP="00BF375B">
            <w:pPr>
              <w:tabs>
                <w:tab w:val="left" w:pos="0"/>
                <w:tab w:val="left" w:pos="4320"/>
              </w:tabs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 xml:space="preserve">Модератор -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Дядькин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Дмитрий Сергеевич – директор института государства и права, зав. кафедрой уголовного права и процесса, доктор юридических наук.</w:t>
            </w:r>
          </w:p>
          <w:p w14:paraId="6FCEFD46" w14:textId="77777777" w:rsidR="008B6418" w:rsidRPr="00BF375B" w:rsidRDefault="008B6418" w:rsidP="00BF375B">
            <w:pPr>
              <w:tabs>
                <w:tab w:val="left" w:pos="0"/>
                <w:tab w:val="left" w:pos="4320"/>
              </w:tabs>
              <w:spacing w:after="0" w:line="240" w:lineRule="auto"/>
              <w:ind w:firstLine="59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Выступления участников круглого стола:</w:t>
            </w:r>
          </w:p>
          <w:p w14:paraId="72D76C79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Дядькин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Дмитрий Сергеевич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директор института государства и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, старший партнер адвокатской коллегии «Де Юсте»</w:t>
            </w:r>
          </w:p>
          <w:p w14:paraId="4D695C83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«Вопросы квалификации автотранспортных преступлений»;</w:t>
            </w:r>
          </w:p>
          <w:p w14:paraId="5E0EDF7C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Попова Лариса Александровна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.,</w:t>
            </w:r>
            <w:r w:rsidR="009955A6">
              <w:rPr>
                <w:rFonts w:ascii="Times New Roman" w:hAnsi="Times New Roman"/>
                <w:sz w:val="20"/>
                <w:szCs w:val="20"/>
              </w:rPr>
              <w:t xml:space="preserve"> доцент кафедры уголовного права и </w:t>
            </w:r>
            <w:proofErr w:type="spellStart"/>
            <w:r w:rsidR="009955A6">
              <w:rPr>
                <w:rFonts w:ascii="Times New Roman" w:hAnsi="Times New Roman"/>
                <w:sz w:val="20"/>
                <w:szCs w:val="20"/>
              </w:rPr>
              <w:t>поцесса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A08657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«Уголовный закон как средство реализации антитеррористической политики государства»;</w:t>
            </w:r>
          </w:p>
          <w:p w14:paraId="584E9FD4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Гребнева Наталья Николаевна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доцент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567B54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«Прекращение уголовного дела в связи с назначением судебного штрафа»;</w:t>
            </w:r>
          </w:p>
          <w:p w14:paraId="1FC63443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Мальцев Вадим Владимирович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доцент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, старший партнер адвокатской коллегии «Де Юсте».</w:t>
            </w:r>
          </w:p>
          <w:p w14:paraId="11CFB3A7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«Проблемы участия адвоката в процессах по уголовным делам»;</w:t>
            </w:r>
          </w:p>
          <w:p w14:paraId="682BC1D1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Усольцев Юрий Михайлович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доцент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B758F2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«Апелляционное обжалование промежуточных судебных решений»;</w:t>
            </w:r>
          </w:p>
          <w:p w14:paraId="21DC3CF1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Муравлянский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Викторович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ст. преподаватель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191ABB4D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«Применение нормы об ответственности за мошенничество в сфере страхования».</w:t>
            </w:r>
          </w:p>
          <w:p w14:paraId="319032F8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Никонова Наталия Петровна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доцент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04001E34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«Уголовно-правовая охрана трудовых прав граждан»</w:t>
            </w:r>
          </w:p>
          <w:p w14:paraId="139356A8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Сурихин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Петр Леонидович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доцент кафедры уголовного права Юридического института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Сиб</w:t>
            </w:r>
            <w:r w:rsidR="009955A6">
              <w:rPr>
                <w:rFonts w:ascii="Times New Roman" w:hAnsi="Times New Roman"/>
                <w:sz w:val="20"/>
                <w:szCs w:val="20"/>
              </w:rPr>
              <w:t>ФУ</w:t>
            </w:r>
            <w:proofErr w:type="spellEnd"/>
            <w:r w:rsidR="009955A6">
              <w:rPr>
                <w:rFonts w:ascii="Times New Roman" w:hAnsi="Times New Roman"/>
                <w:sz w:val="20"/>
                <w:szCs w:val="20"/>
              </w:rPr>
              <w:t>, Красноярск.</w:t>
            </w:r>
          </w:p>
          <w:p w14:paraId="1670337D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«Системные ошибки освобождения лица, страдающего наркотической зависимостью, от уголовной ответственности и от наказания»</w:t>
            </w:r>
          </w:p>
          <w:p w14:paraId="69740EAF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Ушакова Татьяна Александровна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>, судья федерального суда ХМАО-Югры.</w:t>
            </w:r>
          </w:p>
          <w:p w14:paraId="24644C55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«Особенности личности преступников-рецидивистов»</w:t>
            </w:r>
          </w:p>
          <w:p w14:paraId="36D11CEA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Слободенюк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Марина Александровна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ассистент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0F4F1427" w14:textId="77777777" w:rsidR="008B6418" w:rsidRPr="00BF375B" w:rsidRDefault="008B6418" w:rsidP="00BF375B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«Психологические детерминанты насильственных преступлений, совершаемых несовершеннолетними по мотиву национальной ненависти».</w:t>
            </w:r>
          </w:p>
          <w:p w14:paraId="67C4D928" w14:textId="77777777" w:rsidR="008B6418" w:rsidRPr="00BF375B" w:rsidRDefault="008B6418" w:rsidP="00BF375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Лаптева Мария Владимировна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аспирант кафедры уголовного права и процесса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05CBCE31" w14:textId="77777777" w:rsidR="008B6418" w:rsidRDefault="008B6418" w:rsidP="009955A6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«Особенности назначения наказания отдельным категориям лиц»</w:t>
            </w:r>
          </w:p>
          <w:p w14:paraId="76B1EE89" w14:textId="77777777" w:rsidR="003B643C" w:rsidRDefault="003B643C" w:rsidP="00476561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32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643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Рябоконев</w:t>
            </w:r>
            <w:proofErr w:type="spellEnd"/>
            <w:r w:rsidRPr="003B643C">
              <w:rPr>
                <w:rFonts w:ascii="Times New Roman" w:hAnsi="Times New Roman"/>
                <w:b/>
                <w:sz w:val="20"/>
                <w:szCs w:val="20"/>
              </w:rPr>
              <w:t xml:space="preserve"> Сергей Иванович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Лигал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Групп», г. Сургут</w:t>
            </w:r>
            <w:bookmarkStart w:id="0" w:name="_GoBack"/>
            <w:bookmarkEnd w:id="0"/>
          </w:p>
          <w:p w14:paraId="2318FB94" w14:textId="77777777" w:rsidR="003B643C" w:rsidRPr="003B643C" w:rsidRDefault="003B643C" w:rsidP="00476561">
            <w:pPr>
              <w:pStyle w:val="a4"/>
              <w:tabs>
                <w:tab w:val="left" w:pos="0"/>
                <w:tab w:val="left" w:pos="432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43C">
              <w:rPr>
                <w:rFonts w:ascii="Times New Roman" w:hAnsi="Times New Roman"/>
                <w:sz w:val="20"/>
                <w:szCs w:val="20"/>
              </w:rPr>
              <w:t>«Особенности возбуждения уголовных дел экономической направленности в условиях современной России»</w:t>
            </w:r>
          </w:p>
        </w:tc>
      </w:tr>
      <w:tr w:rsidR="008B6418" w:rsidRPr="00BF375B" w14:paraId="2BC96387" w14:textId="77777777" w:rsidTr="00BF375B">
        <w:trPr>
          <w:trHeight w:val="284"/>
        </w:trPr>
        <w:tc>
          <w:tcPr>
            <w:tcW w:w="1301" w:type="dxa"/>
          </w:tcPr>
          <w:p w14:paraId="68F16DBF" w14:textId="77777777" w:rsidR="008B6418" w:rsidRPr="00BF375B" w:rsidRDefault="008B6418" w:rsidP="00BF375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Ауд.</w:t>
            </w:r>
          </w:p>
          <w:p w14:paraId="110C1CDE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714</w:t>
            </w:r>
          </w:p>
        </w:tc>
        <w:tc>
          <w:tcPr>
            <w:tcW w:w="5953" w:type="dxa"/>
            <w:gridSpan w:val="2"/>
          </w:tcPr>
          <w:p w14:paraId="18BC3A61" w14:textId="77777777" w:rsidR="008B6418" w:rsidRDefault="008B6418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F375B">
              <w:rPr>
                <w:rFonts w:ascii="Times New Roman" w:hAnsi="Times New Roman"/>
                <w:b/>
                <w:lang w:eastAsia="ru-RU"/>
              </w:rPr>
              <w:t>Круглый стол</w:t>
            </w:r>
            <w:r w:rsidRPr="00BF375B">
              <w:rPr>
                <w:rFonts w:ascii="Times New Roman" w:hAnsi="Times New Roman"/>
                <w:lang w:eastAsia="ru-RU"/>
              </w:rPr>
              <w:t xml:space="preserve"> </w:t>
            </w:r>
            <w:r w:rsidRPr="00BF375B">
              <w:rPr>
                <w:rFonts w:ascii="Times New Roman" w:hAnsi="Times New Roman"/>
                <w:b/>
              </w:rPr>
              <w:t xml:space="preserve">«Новеллы гражданского права и процесса: проблемы </w:t>
            </w:r>
            <w:proofErr w:type="spellStart"/>
            <w:r w:rsidRPr="00BF375B">
              <w:rPr>
                <w:rFonts w:ascii="Times New Roman" w:hAnsi="Times New Roman"/>
                <w:b/>
              </w:rPr>
              <w:t>правоприменения</w:t>
            </w:r>
            <w:proofErr w:type="spellEnd"/>
            <w:r w:rsidRPr="00BF375B">
              <w:rPr>
                <w:rFonts w:ascii="Times New Roman" w:hAnsi="Times New Roman"/>
                <w:b/>
              </w:rPr>
              <w:t>»</w:t>
            </w:r>
          </w:p>
          <w:p w14:paraId="08186AE4" w14:textId="77777777" w:rsidR="009955A6" w:rsidRPr="00BF375B" w:rsidRDefault="009955A6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B6418" w:rsidRPr="00BF375B" w14:paraId="25E70AA5" w14:textId="77777777" w:rsidTr="00BF375B">
        <w:trPr>
          <w:trHeight w:val="284"/>
        </w:trPr>
        <w:tc>
          <w:tcPr>
            <w:tcW w:w="7254" w:type="dxa"/>
            <w:gridSpan w:val="3"/>
          </w:tcPr>
          <w:p w14:paraId="67FBFC72" w14:textId="77777777" w:rsidR="009955A6" w:rsidRDefault="009955A6" w:rsidP="003B643C">
            <w:pPr>
              <w:tabs>
                <w:tab w:val="left" w:pos="426"/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10896A" w14:textId="77777777" w:rsidR="008B6418" w:rsidRPr="00BF375B" w:rsidRDefault="008B6418" w:rsidP="00BF375B">
            <w:pPr>
              <w:tabs>
                <w:tab w:val="left" w:pos="426"/>
                <w:tab w:val="left" w:pos="4320"/>
              </w:tabs>
              <w:spacing w:after="0" w:line="240" w:lineRule="auto"/>
              <w:ind w:firstLine="596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Модератор –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Стражевич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Юлия Николаевна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зав. кафедрой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СурГУ</w:t>
            </w:r>
            <w:proofErr w:type="spellEnd"/>
            <w:r w:rsidRPr="00BF37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кандидат юридических наук.</w:t>
            </w:r>
          </w:p>
          <w:p w14:paraId="1A7485D8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Выступления участников круглого стола:</w:t>
            </w:r>
          </w:p>
          <w:p w14:paraId="033F7D40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Абдуллаев Фархад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Мубаризович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>, юрисконсульт ООО «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СеверСтрой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Консалтинг»</w:t>
            </w:r>
          </w:p>
          <w:p w14:paraId="35B4A232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«Долевое участие в строительстве: перспективы развития».</w:t>
            </w:r>
          </w:p>
          <w:p w14:paraId="6DBF1681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uppressAutoHyphens/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Ануфриева Наталья Сергеевна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ст. преподаватель кафедры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56CF4880" w14:textId="77777777" w:rsidR="008B6418" w:rsidRPr="00BF375B" w:rsidRDefault="008B6418" w:rsidP="00BF375B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«Особенности реализации права на отдых педагогическими работниками»;</w:t>
            </w:r>
          </w:p>
          <w:p w14:paraId="691D373B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uppressAutoHyphens/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Босык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Ольга Игоревна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преподаватель кафедры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20DCBF62" w14:textId="77777777" w:rsidR="009955A6" w:rsidRDefault="008B6418" w:rsidP="009955A6">
            <w:pPr>
              <w:tabs>
                <w:tab w:val="left" w:pos="116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«Признание права отсутствующим в системе средств защиты прав».</w:t>
            </w:r>
          </w:p>
          <w:p w14:paraId="4FA6CA1F" w14:textId="77777777" w:rsidR="009955A6" w:rsidRPr="009955A6" w:rsidRDefault="009955A6" w:rsidP="009955A6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Ивентьев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Сергей Иванович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>, ООО «Юридическая Компания «</w:t>
            </w:r>
            <w:proofErr w:type="spellStart"/>
            <w:r w:rsidRPr="009955A6">
              <w:rPr>
                <w:rFonts w:ascii="Times New Roman" w:hAnsi="Times New Roman"/>
                <w:sz w:val="20"/>
                <w:szCs w:val="20"/>
              </w:rPr>
              <w:t>Юмарк</w:t>
            </w:r>
            <w:proofErr w:type="spellEnd"/>
            <w:r w:rsidRPr="009955A6">
              <w:rPr>
                <w:rFonts w:ascii="Times New Roman" w:hAnsi="Times New Roman"/>
                <w:sz w:val="20"/>
                <w:szCs w:val="20"/>
              </w:rPr>
              <w:t>», г. Казань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A4F7F4" w14:textId="77777777" w:rsidR="009955A6" w:rsidRPr="00BF375B" w:rsidRDefault="009955A6" w:rsidP="009955A6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5A6">
              <w:rPr>
                <w:rFonts w:ascii="Times New Roman" w:hAnsi="Times New Roman"/>
                <w:sz w:val="20"/>
                <w:szCs w:val="20"/>
              </w:rPr>
              <w:t>«Правовая аксиология: права души и духа человека»</w:t>
            </w:r>
          </w:p>
          <w:p w14:paraId="6FC92CAC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uppressAutoHyphens/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Итяшева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Ирина Алексеевна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ст. преподаватель кафедры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13C3A4F1" w14:textId="77777777" w:rsidR="008B6418" w:rsidRPr="00BF375B" w:rsidRDefault="008B6418" w:rsidP="00BF375B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«К вопросу об использовании общего имущества собственников помещений многоквартирного дома для размещения рекламы»;</w:t>
            </w:r>
          </w:p>
          <w:p w14:paraId="539B7F1A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uppressAutoHyphens/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Пестрецова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Александровна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доцент кафедры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0F67E236" w14:textId="77777777" w:rsidR="008B6418" w:rsidRPr="00BF375B" w:rsidRDefault="008B6418" w:rsidP="00BF375B">
            <w:pPr>
              <w:pStyle w:val="a4"/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«Упрощенные формы защиты прав субъектов в гражданском процессе»</w:t>
            </w:r>
            <w:r w:rsidRPr="00BF37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F5DFC53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uppressAutoHyphens/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Стражевич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Юлия Николаевна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BF375B">
              <w:rPr>
                <w:rFonts w:ascii="Times New Roman" w:hAnsi="Times New Roman"/>
                <w:sz w:val="20"/>
                <w:szCs w:val="20"/>
              </w:rPr>
              <w:t>зав.кафедрой</w:t>
            </w:r>
            <w:proofErr w:type="spellEnd"/>
            <w:proofErr w:type="gram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73A5B34C" w14:textId="77777777" w:rsidR="008B6418" w:rsidRPr="00BF375B" w:rsidRDefault="008B6418" w:rsidP="00BF375B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«Применение исковой давности при восстановлении срока принятия наследства»;</w:t>
            </w:r>
          </w:p>
          <w:p w14:paraId="36DC5ED3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uppressAutoHyphens/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Усольцева Наталья Андреевна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доцент кафедры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3F2E9400" w14:textId="77777777" w:rsidR="008B6418" w:rsidRPr="00BF375B" w:rsidRDefault="008B6418" w:rsidP="00BF375B">
            <w:pPr>
              <w:tabs>
                <w:tab w:val="left" w:pos="1162"/>
              </w:tabs>
              <w:suppressAutoHyphens/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 xml:space="preserve"> «Вопросы законодательного регулирования сохранения средств фонда капитального ремонта общего имущества многоквартирного дом, сформированного на специальном счете».</w:t>
            </w:r>
          </w:p>
          <w:p w14:paraId="78F0AB8C" w14:textId="77777777" w:rsidR="008B6418" w:rsidRPr="00BF375B" w:rsidRDefault="008B6418" w:rsidP="00BF375B">
            <w:pPr>
              <w:pStyle w:val="a4"/>
              <w:numPr>
                <w:ilvl w:val="0"/>
                <w:numId w:val="26"/>
              </w:numPr>
              <w:tabs>
                <w:tab w:val="left" w:pos="1162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Чарковская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Ноэми</w:t>
            </w:r>
            <w:proofErr w:type="spellEnd"/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Ивановна</w:t>
            </w:r>
            <w:r w:rsidRPr="00BF37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к.ю.н</w:t>
            </w:r>
            <w:proofErr w:type="spellEnd"/>
            <w:r w:rsidRPr="00BF375B">
              <w:rPr>
                <w:rFonts w:ascii="Times New Roman" w:hAnsi="Times New Roman"/>
                <w:sz w:val="20"/>
                <w:szCs w:val="20"/>
              </w:rPr>
              <w:t xml:space="preserve">., доцент кафедры гражданско-правовых дисциплин и трудового права </w:t>
            </w:r>
            <w:proofErr w:type="spellStart"/>
            <w:r w:rsidRPr="00BF375B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</w:p>
          <w:p w14:paraId="43F21B1C" w14:textId="77777777" w:rsidR="009955A6" w:rsidRDefault="008B6418" w:rsidP="003B643C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F375B">
              <w:rPr>
                <w:rFonts w:ascii="Times New Roman" w:hAnsi="Times New Roman"/>
                <w:sz w:val="20"/>
                <w:szCs w:val="20"/>
              </w:rPr>
              <w:t>«Некоторые вопросы применения н</w:t>
            </w:r>
            <w:r w:rsidR="003B643C">
              <w:rPr>
                <w:rFonts w:ascii="Times New Roman" w:hAnsi="Times New Roman"/>
                <w:sz w:val="20"/>
                <w:szCs w:val="20"/>
              </w:rPr>
              <w:t>орм, регулирующих доверенность».</w:t>
            </w:r>
          </w:p>
          <w:p w14:paraId="3A06E7C0" w14:textId="77777777" w:rsidR="003B643C" w:rsidRDefault="003B643C" w:rsidP="003B643C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5F57DC7" w14:textId="77777777" w:rsidR="003B643C" w:rsidRPr="00BF375B" w:rsidRDefault="003B643C" w:rsidP="003B643C">
            <w:pPr>
              <w:tabs>
                <w:tab w:val="left" w:pos="1162"/>
              </w:tabs>
              <w:spacing w:after="0" w:line="240" w:lineRule="auto"/>
              <w:ind w:left="596" w:hanging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B6418" w:rsidRPr="00BF375B" w14:paraId="63E0A2F1" w14:textId="77777777" w:rsidTr="00BF375B">
        <w:trPr>
          <w:trHeight w:val="284"/>
        </w:trPr>
        <w:tc>
          <w:tcPr>
            <w:tcW w:w="1301" w:type="dxa"/>
          </w:tcPr>
          <w:p w14:paraId="2B901D21" w14:textId="77777777" w:rsidR="009955A6" w:rsidRDefault="009955A6" w:rsidP="00BF375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BA55E0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13.00- 14.00</w:t>
            </w:r>
          </w:p>
        </w:tc>
        <w:tc>
          <w:tcPr>
            <w:tcW w:w="5953" w:type="dxa"/>
            <w:gridSpan w:val="2"/>
          </w:tcPr>
          <w:p w14:paraId="517D58E0" w14:textId="77777777" w:rsidR="009955A6" w:rsidRDefault="009955A6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775CC" w14:textId="77777777" w:rsidR="008B6418" w:rsidRDefault="008B6418" w:rsidP="009955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14:paraId="0EFEE695" w14:textId="77777777" w:rsidR="009955A6" w:rsidRPr="00BF375B" w:rsidRDefault="009955A6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418" w:rsidRPr="00BF375B" w14:paraId="647EAB81" w14:textId="77777777" w:rsidTr="00BF375B">
        <w:trPr>
          <w:trHeight w:val="1071"/>
        </w:trPr>
        <w:tc>
          <w:tcPr>
            <w:tcW w:w="1301" w:type="dxa"/>
          </w:tcPr>
          <w:p w14:paraId="3BD7D5F6" w14:textId="77777777" w:rsidR="009955A6" w:rsidRDefault="009955A6" w:rsidP="00BF37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8131C" w14:textId="77777777" w:rsidR="009955A6" w:rsidRDefault="009955A6" w:rsidP="00BF37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4203B9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14.00-16.00</w:t>
            </w:r>
          </w:p>
          <w:p w14:paraId="2B958EEC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(204 ауд.)</w:t>
            </w:r>
          </w:p>
        </w:tc>
        <w:tc>
          <w:tcPr>
            <w:tcW w:w="5953" w:type="dxa"/>
            <w:gridSpan w:val="2"/>
          </w:tcPr>
          <w:p w14:paraId="2398CED9" w14:textId="77777777" w:rsidR="009955A6" w:rsidRDefault="009955A6" w:rsidP="00BF375B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442FE0" w14:textId="77777777" w:rsidR="009955A6" w:rsidRDefault="008B6418" w:rsidP="009955A6">
            <w:pPr>
              <w:spacing w:after="0" w:line="240" w:lineRule="auto"/>
              <w:ind w:firstLine="4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Открытый правовой семинар по проблемам </w:t>
            </w:r>
          </w:p>
          <w:p w14:paraId="2AED846F" w14:textId="77777777" w:rsidR="009955A6" w:rsidRDefault="008B6418" w:rsidP="009955A6">
            <w:pPr>
              <w:spacing w:after="0" w:line="240" w:lineRule="auto"/>
              <w:ind w:firstLine="4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организации и осуществления территориального общественного самоуправления в</w:t>
            </w:r>
          </w:p>
          <w:p w14:paraId="74FE6AEA" w14:textId="77777777" w:rsidR="008B6418" w:rsidRPr="00BF375B" w:rsidRDefault="008B6418" w:rsidP="009955A6">
            <w:pPr>
              <w:spacing w:after="0" w:line="240" w:lineRule="auto"/>
              <w:ind w:firstLine="4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>Ханты-Мансийском автономном округе – Югре</w:t>
            </w:r>
          </w:p>
          <w:p w14:paraId="5F5895FB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418" w:rsidRPr="00BF375B" w14:paraId="6E521878" w14:textId="77777777" w:rsidTr="00BF375B">
        <w:trPr>
          <w:trHeight w:val="4675"/>
        </w:trPr>
        <w:tc>
          <w:tcPr>
            <w:tcW w:w="7254" w:type="dxa"/>
            <w:gridSpan w:val="3"/>
          </w:tcPr>
          <w:p w14:paraId="6A864E39" w14:textId="77777777" w:rsidR="009955A6" w:rsidRDefault="009955A6" w:rsidP="009955A6">
            <w:pPr>
              <w:pStyle w:val="a4"/>
              <w:tabs>
                <w:tab w:val="left" w:pos="426"/>
              </w:tabs>
              <w:spacing w:after="0" w:line="240" w:lineRule="auto"/>
              <w:ind w:left="30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73E328" w14:textId="77777777" w:rsidR="009955A6" w:rsidRDefault="009955A6" w:rsidP="009955A6">
            <w:pPr>
              <w:pStyle w:val="a4"/>
              <w:tabs>
                <w:tab w:val="left" w:pos="426"/>
              </w:tabs>
              <w:spacing w:after="0" w:line="240" w:lineRule="auto"/>
              <w:ind w:left="30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DE5870" w14:textId="77777777" w:rsidR="009955A6" w:rsidRPr="009955A6" w:rsidRDefault="009955A6" w:rsidP="009955A6">
            <w:pPr>
              <w:pStyle w:val="a4"/>
              <w:tabs>
                <w:tab w:val="left" w:pos="426"/>
              </w:tabs>
              <w:spacing w:after="0" w:line="240" w:lineRule="auto"/>
              <w:ind w:left="30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F39188" w14:textId="77777777" w:rsidR="008B6418" w:rsidRPr="009955A6" w:rsidRDefault="008B6418" w:rsidP="00BF375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29" w:firstLine="27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Манчевский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Юрий Тимофеевич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>, исполнительный директор</w:t>
            </w:r>
            <w:r w:rsidRPr="00995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Ассоциации «Совет муниципальных образований Ханты-Мансийского автономного округа – Югры». 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 xml:space="preserve">«О содействии органов местного самоуправления развитию территориального общественного самоуправления в ХМАО-Югре». </w:t>
            </w:r>
          </w:p>
          <w:p w14:paraId="40230E3C" w14:textId="77777777" w:rsidR="008B6418" w:rsidRPr="009955A6" w:rsidRDefault="008B6418" w:rsidP="00BF375B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ind w:left="29" w:firstLine="2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Сербушка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Юлия Геннадьевна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>, начальник отдела по делам НКО Управления</w:t>
            </w:r>
            <w:r w:rsidRPr="009955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>Министерства юстиции РФ по Ханты-Мансийскому автономному округу - Югре «Типичные ошибки при подготовке учредительных документов с целью государственной регистрации ТОС в организационно-правовой форме общественной организации».</w:t>
            </w:r>
          </w:p>
          <w:p w14:paraId="1BE5E8FE" w14:textId="77777777" w:rsidR="008B6418" w:rsidRPr="009955A6" w:rsidRDefault="008B6418" w:rsidP="00BF375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9" w:firstLine="2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Сафиоллин</w:t>
            </w:r>
            <w:proofErr w:type="spellEnd"/>
            <w:r w:rsidR="009955A6"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Дмитрий </w:t>
            </w:r>
            <w:proofErr w:type="spellStart"/>
            <w:r w:rsidR="009955A6" w:rsidRPr="009955A6">
              <w:rPr>
                <w:rFonts w:ascii="Times New Roman" w:hAnsi="Times New Roman"/>
                <w:b/>
                <w:sz w:val="20"/>
                <w:szCs w:val="20"/>
              </w:rPr>
              <w:t>Муалитжанович</w:t>
            </w:r>
            <w:proofErr w:type="spellEnd"/>
            <w:r w:rsidRPr="009955A6">
              <w:rPr>
                <w:rFonts w:ascii="Times New Roman" w:hAnsi="Times New Roman"/>
                <w:sz w:val="20"/>
                <w:szCs w:val="20"/>
              </w:rPr>
              <w:t>, н</w:t>
            </w:r>
            <w:r w:rsidRPr="009955A6">
              <w:rPr>
                <w:rFonts w:ascii="Times New Roman" w:hAnsi="Times New Roman"/>
                <w:color w:val="000000"/>
                <w:sz w:val="20"/>
                <w:szCs w:val="20"/>
              </w:rPr>
              <w:t>ачальник образовательно-консультационного отдела, Ф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 xml:space="preserve">онд «Центр гражданских и социальных инициатив Югры» «Использование </w:t>
            </w:r>
            <w:proofErr w:type="gramStart"/>
            <w:r w:rsidRPr="009955A6">
              <w:rPr>
                <w:rFonts w:ascii="Times New Roman" w:hAnsi="Times New Roman"/>
                <w:sz w:val="20"/>
                <w:szCs w:val="20"/>
              </w:rPr>
              <w:t>инструментов  финансовой</w:t>
            </w:r>
            <w:proofErr w:type="gramEnd"/>
            <w:r w:rsidRPr="009955A6">
              <w:rPr>
                <w:rFonts w:ascii="Times New Roman" w:hAnsi="Times New Roman"/>
                <w:sz w:val="20"/>
                <w:szCs w:val="20"/>
              </w:rPr>
              <w:t xml:space="preserve"> поддержки в деятельности ТОС»</w:t>
            </w:r>
          </w:p>
          <w:p w14:paraId="5E281FE7" w14:textId="77777777" w:rsidR="008B6418" w:rsidRPr="009955A6" w:rsidRDefault="008B6418" w:rsidP="00DF2CD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9" w:firstLine="2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Мирзаханова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Диана </w:t>
            </w: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Алипашаевна</w:t>
            </w:r>
            <w:proofErr w:type="spellEnd"/>
            <w:r w:rsidRPr="009955A6">
              <w:rPr>
                <w:rFonts w:ascii="Times New Roman" w:hAnsi="Times New Roman"/>
                <w:sz w:val="20"/>
                <w:szCs w:val="20"/>
              </w:rPr>
              <w:t xml:space="preserve"> государственный налоговый инспектор отдела камеральных проверок инспекции Федеральной налоговой службы г. Сургута по Ханты-Мансийскому автономному округу - Югре, «Налоговая отчетность ТОС»</w:t>
            </w:r>
          </w:p>
          <w:p w14:paraId="445CD3A2" w14:textId="77777777" w:rsidR="008B6418" w:rsidRPr="009955A6" w:rsidRDefault="008B6418" w:rsidP="00DF2CD4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29" w:firstLine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Хаертдинова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Ирнисовна</w:t>
            </w:r>
            <w:proofErr w:type="spellEnd"/>
            <w:r w:rsidRPr="009955A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 xml:space="preserve">председатель правления НПО «Центральный» г. </w:t>
            </w:r>
            <w:proofErr w:type="spellStart"/>
            <w:r w:rsidRPr="009955A6">
              <w:rPr>
                <w:rFonts w:ascii="Times New Roman" w:hAnsi="Times New Roman"/>
                <w:sz w:val="20"/>
                <w:szCs w:val="20"/>
              </w:rPr>
              <w:t>Лянтор</w:t>
            </w:r>
            <w:proofErr w:type="spellEnd"/>
            <w:r w:rsidRPr="009955A6">
              <w:rPr>
                <w:rFonts w:ascii="Times New Roman" w:hAnsi="Times New Roman"/>
                <w:sz w:val="20"/>
                <w:szCs w:val="20"/>
              </w:rPr>
              <w:t xml:space="preserve"> «Опыт реализации программы «Дом высокой культуры быта» Территориального общественного самоуправления «Центральный» </w:t>
            </w:r>
            <w:proofErr w:type="spellStart"/>
            <w:r w:rsidRPr="009955A6">
              <w:rPr>
                <w:rFonts w:ascii="Times New Roman" w:hAnsi="Times New Roman"/>
                <w:sz w:val="20"/>
                <w:szCs w:val="20"/>
              </w:rPr>
              <w:t>Сургутского</w:t>
            </w:r>
            <w:proofErr w:type="spellEnd"/>
            <w:r w:rsidRPr="009955A6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  <w:p w14:paraId="382FCB37" w14:textId="77777777" w:rsidR="008B6418" w:rsidRPr="009955A6" w:rsidRDefault="008B6418" w:rsidP="002E0647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29" w:firstLine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55A6">
              <w:rPr>
                <w:rFonts w:ascii="Times New Roman" w:hAnsi="Times New Roman"/>
                <w:b/>
                <w:sz w:val="20"/>
                <w:szCs w:val="20"/>
              </w:rPr>
              <w:t>Андриенко Анастасия Ивановна</w:t>
            </w:r>
            <w:r w:rsidRPr="009955A6">
              <w:rPr>
                <w:rFonts w:ascii="Times New Roman" w:hAnsi="Times New Roman"/>
                <w:sz w:val="20"/>
                <w:szCs w:val="20"/>
              </w:rPr>
              <w:t xml:space="preserve">, аспирант кафедры государственного и муниципального права </w:t>
            </w:r>
            <w:proofErr w:type="spellStart"/>
            <w:r w:rsidRPr="009955A6">
              <w:rPr>
                <w:rFonts w:ascii="Times New Roman" w:hAnsi="Times New Roman"/>
                <w:sz w:val="20"/>
                <w:szCs w:val="20"/>
              </w:rPr>
              <w:t>СурГУ</w:t>
            </w:r>
            <w:proofErr w:type="spellEnd"/>
            <w:r w:rsidRPr="009955A6">
              <w:rPr>
                <w:rFonts w:ascii="Times New Roman" w:hAnsi="Times New Roman"/>
                <w:sz w:val="20"/>
                <w:szCs w:val="20"/>
              </w:rPr>
              <w:t>. «Поддержка социально ориентированных НКО органами публичной власти».</w:t>
            </w:r>
          </w:p>
          <w:p w14:paraId="1C93BCE6" w14:textId="77777777" w:rsidR="009955A6" w:rsidRDefault="009955A6" w:rsidP="009955A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C274B5" w14:textId="77777777" w:rsidR="009955A6" w:rsidRDefault="009955A6" w:rsidP="009955A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D6178B" w14:textId="77777777" w:rsidR="009955A6" w:rsidRPr="009955A6" w:rsidRDefault="009955A6" w:rsidP="009955A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418" w:rsidRPr="00BF375B" w14:paraId="0D4E8CBA" w14:textId="77777777" w:rsidTr="00BF375B">
        <w:trPr>
          <w:trHeight w:val="356"/>
        </w:trPr>
        <w:tc>
          <w:tcPr>
            <w:tcW w:w="7254" w:type="dxa"/>
            <w:gridSpan w:val="3"/>
          </w:tcPr>
          <w:p w14:paraId="5E819FCA" w14:textId="77777777" w:rsidR="009955A6" w:rsidRDefault="009955A6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DBED50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16.00-16.30   </w:t>
            </w:r>
          </w:p>
          <w:p w14:paraId="692BE33D" w14:textId="77777777" w:rsidR="008B6418" w:rsidRDefault="008B6418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9955A6">
              <w:rPr>
                <w:rFonts w:ascii="Times New Roman" w:hAnsi="Times New Roman"/>
                <w:b/>
                <w:sz w:val="20"/>
                <w:szCs w:val="20"/>
              </w:rPr>
              <w:t>Ауд. 204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="009955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75B">
              <w:rPr>
                <w:rFonts w:ascii="Times New Roman" w:hAnsi="Times New Roman"/>
                <w:b/>
                <w:szCs w:val="20"/>
              </w:rPr>
              <w:t>Подведение итогов работы конференции</w:t>
            </w:r>
          </w:p>
          <w:p w14:paraId="53B97872" w14:textId="77777777" w:rsidR="008B6418" w:rsidRPr="00BF375B" w:rsidRDefault="008B6418" w:rsidP="00BF375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97970D9" w14:textId="77777777" w:rsidR="008B6418" w:rsidRPr="009F38B9" w:rsidRDefault="008B6418" w:rsidP="002A5E2F">
      <w:pPr>
        <w:spacing w:after="0" w:line="240" w:lineRule="auto"/>
        <w:rPr>
          <w:rFonts w:ascii="Times New Roman" w:hAnsi="Times New Roman"/>
        </w:rPr>
      </w:pPr>
    </w:p>
    <w:sectPr w:rsidR="008B6418" w:rsidRPr="009F38B9" w:rsidSect="009955A6">
      <w:pgSz w:w="16838" w:h="11906" w:orient="landscape"/>
      <w:pgMar w:top="720" w:right="720" w:bottom="720" w:left="720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FD3A2" w14:textId="77777777" w:rsidR="004D006B" w:rsidRDefault="004D006B" w:rsidP="00B900C6">
      <w:pPr>
        <w:spacing w:after="0" w:line="240" w:lineRule="auto"/>
      </w:pPr>
      <w:r>
        <w:separator/>
      </w:r>
    </w:p>
  </w:endnote>
  <w:endnote w:type="continuationSeparator" w:id="0">
    <w:p w14:paraId="5518E672" w14:textId="77777777" w:rsidR="004D006B" w:rsidRDefault="004D006B" w:rsidP="00B9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A4B50" w14:textId="77777777" w:rsidR="004D006B" w:rsidRDefault="004D006B" w:rsidP="00B900C6">
      <w:pPr>
        <w:spacing w:after="0" w:line="240" w:lineRule="auto"/>
      </w:pPr>
      <w:r>
        <w:separator/>
      </w:r>
    </w:p>
  </w:footnote>
  <w:footnote w:type="continuationSeparator" w:id="0">
    <w:p w14:paraId="4414FEF9" w14:textId="77777777" w:rsidR="004D006B" w:rsidRDefault="004D006B" w:rsidP="00B9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71A"/>
    <w:multiLevelType w:val="hybridMultilevel"/>
    <w:tmpl w:val="667C0934"/>
    <w:lvl w:ilvl="0" w:tplc="8AA456F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B21B1"/>
    <w:multiLevelType w:val="hybridMultilevel"/>
    <w:tmpl w:val="7ADC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B45CF"/>
    <w:multiLevelType w:val="hybridMultilevel"/>
    <w:tmpl w:val="BDB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557E5"/>
    <w:multiLevelType w:val="hybridMultilevel"/>
    <w:tmpl w:val="E7AC5A32"/>
    <w:lvl w:ilvl="0" w:tplc="908855B2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">
    <w:nsid w:val="0FD042B5"/>
    <w:multiLevelType w:val="hybridMultilevel"/>
    <w:tmpl w:val="CAB6436E"/>
    <w:lvl w:ilvl="0" w:tplc="99A01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FFB31B6"/>
    <w:multiLevelType w:val="hybridMultilevel"/>
    <w:tmpl w:val="CF9C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C69F4"/>
    <w:multiLevelType w:val="hybridMultilevel"/>
    <w:tmpl w:val="259E7504"/>
    <w:lvl w:ilvl="0" w:tplc="89EE12B6">
      <w:start w:val="1"/>
      <w:numFmt w:val="decimal"/>
      <w:lvlText w:val="%1."/>
      <w:lvlJc w:val="left"/>
      <w:pPr>
        <w:ind w:left="11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  <w:rPr>
        <w:rFonts w:cs="Times New Roman"/>
      </w:rPr>
    </w:lvl>
  </w:abstractNum>
  <w:abstractNum w:abstractNumId="7">
    <w:nsid w:val="16183FFD"/>
    <w:multiLevelType w:val="hybridMultilevel"/>
    <w:tmpl w:val="294EF9C8"/>
    <w:lvl w:ilvl="0" w:tplc="0419000F">
      <w:start w:val="1"/>
      <w:numFmt w:val="decimal"/>
      <w:lvlText w:val="%1."/>
      <w:lvlJc w:val="left"/>
      <w:pPr>
        <w:ind w:left="13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  <w:rPr>
        <w:rFonts w:cs="Times New Roman"/>
      </w:rPr>
    </w:lvl>
  </w:abstractNum>
  <w:abstractNum w:abstractNumId="8">
    <w:nsid w:val="18454E6A"/>
    <w:multiLevelType w:val="hybridMultilevel"/>
    <w:tmpl w:val="5C56E940"/>
    <w:lvl w:ilvl="0" w:tplc="EB20C012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1FA36DEF"/>
    <w:multiLevelType w:val="hybridMultilevel"/>
    <w:tmpl w:val="294EF9C8"/>
    <w:lvl w:ilvl="0" w:tplc="0419000F">
      <w:start w:val="1"/>
      <w:numFmt w:val="decimal"/>
      <w:lvlText w:val="%1."/>
      <w:lvlJc w:val="left"/>
      <w:pPr>
        <w:ind w:left="13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  <w:rPr>
        <w:rFonts w:cs="Times New Roman"/>
      </w:rPr>
    </w:lvl>
  </w:abstractNum>
  <w:abstractNum w:abstractNumId="10">
    <w:nsid w:val="28337963"/>
    <w:multiLevelType w:val="hybridMultilevel"/>
    <w:tmpl w:val="928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985450"/>
    <w:multiLevelType w:val="hybridMultilevel"/>
    <w:tmpl w:val="A4606330"/>
    <w:lvl w:ilvl="0" w:tplc="EEAA9340">
      <w:start w:val="1"/>
      <w:numFmt w:val="decimal"/>
      <w:lvlText w:val="%1."/>
      <w:lvlJc w:val="left"/>
      <w:pPr>
        <w:ind w:left="9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  <w:rPr>
        <w:rFonts w:cs="Times New Roman"/>
      </w:rPr>
    </w:lvl>
  </w:abstractNum>
  <w:abstractNum w:abstractNumId="12">
    <w:nsid w:val="39F64FF1"/>
    <w:multiLevelType w:val="hybridMultilevel"/>
    <w:tmpl w:val="257C5670"/>
    <w:lvl w:ilvl="0" w:tplc="03620BE2">
      <w:start w:val="1"/>
      <w:numFmt w:val="decimal"/>
      <w:lvlText w:val="%1."/>
      <w:lvlJc w:val="left"/>
      <w:pPr>
        <w:ind w:left="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  <w:rPr>
        <w:rFonts w:cs="Times New Roman"/>
      </w:rPr>
    </w:lvl>
  </w:abstractNum>
  <w:abstractNum w:abstractNumId="13">
    <w:nsid w:val="3FFC7476"/>
    <w:multiLevelType w:val="hybridMultilevel"/>
    <w:tmpl w:val="C2A83984"/>
    <w:lvl w:ilvl="0" w:tplc="217A8794">
      <w:start w:val="1"/>
      <w:numFmt w:val="decimal"/>
      <w:lvlText w:val="%1."/>
      <w:lvlJc w:val="left"/>
      <w:pPr>
        <w:ind w:left="8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4">
    <w:nsid w:val="4A5E456A"/>
    <w:multiLevelType w:val="hybridMultilevel"/>
    <w:tmpl w:val="99BC31E2"/>
    <w:lvl w:ilvl="0" w:tplc="8AA456F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4B542356"/>
    <w:multiLevelType w:val="hybridMultilevel"/>
    <w:tmpl w:val="89FE6CD0"/>
    <w:lvl w:ilvl="0" w:tplc="89AC1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BE0E68"/>
    <w:multiLevelType w:val="hybridMultilevel"/>
    <w:tmpl w:val="7914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BC378D"/>
    <w:multiLevelType w:val="hybridMultilevel"/>
    <w:tmpl w:val="C2A83984"/>
    <w:lvl w:ilvl="0" w:tplc="217A8794">
      <w:start w:val="1"/>
      <w:numFmt w:val="decimal"/>
      <w:lvlText w:val="%1."/>
      <w:lvlJc w:val="left"/>
      <w:pPr>
        <w:ind w:left="8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8">
    <w:nsid w:val="54021304"/>
    <w:multiLevelType w:val="hybridMultilevel"/>
    <w:tmpl w:val="71AA15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B30D4A"/>
    <w:multiLevelType w:val="hybridMultilevel"/>
    <w:tmpl w:val="AEB4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0A168C"/>
    <w:multiLevelType w:val="hybridMultilevel"/>
    <w:tmpl w:val="8A5434E2"/>
    <w:lvl w:ilvl="0" w:tplc="49500718">
      <w:start w:val="1"/>
      <w:numFmt w:val="decimal"/>
      <w:lvlText w:val="%1."/>
      <w:lvlJc w:val="left"/>
      <w:pPr>
        <w:ind w:left="9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  <w:rPr>
        <w:rFonts w:cs="Times New Roman"/>
      </w:rPr>
    </w:lvl>
  </w:abstractNum>
  <w:abstractNum w:abstractNumId="21">
    <w:nsid w:val="5942112B"/>
    <w:multiLevelType w:val="hybridMultilevel"/>
    <w:tmpl w:val="1474F7C4"/>
    <w:lvl w:ilvl="0" w:tplc="8AA456F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59E97DF1"/>
    <w:multiLevelType w:val="hybridMultilevel"/>
    <w:tmpl w:val="30767DC8"/>
    <w:lvl w:ilvl="0" w:tplc="89EE12B6">
      <w:start w:val="1"/>
      <w:numFmt w:val="decimal"/>
      <w:lvlText w:val="%1."/>
      <w:lvlJc w:val="left"/>
      <w:pPr>
        <w:ind w:left="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  <w:rPr>
        <w:rFonts w:cs="Times New Roman"/>
      </w:rPr>
    </w:lvl>
  </w:abstractNum>
  <w:abstractNum w:abstractNumId="23">
    <w:nsid w:val="59FA08C4"/>
    <w:multiLevelType w:val="hybridMultilevel"/>
    <w:tmpl w:val="4A7A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8F3E77"/>
    <w:multiLevelType w:val="hybridMultilevel"/>
    <w:tmpl w:val="330A6D8C"/>
    <w:lvl w:ilvl="0" w:tplc="0419000F">
      <w:start w:val="1"/>
      <w:numFmt w:val="decimal"/>
      <w:lvlText w:val="%1."/>
      <w:lvlJc w:val="left"/>
      <w:pPr>
        <w:ind w:left="13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  <w:rPr>
        <w:rFonts w:cs="Times New Roman"/>
      </w:rPr>
    </w:lvl>
  </w:abstractNum>
  <w:abstractNum w:abstractNumId="25">
    <w:nsid w:val="7753776A"/>
    <w:multiLevelType w:val="hybridMultilevel"/>
    <w:tmpl w:val="208620A4"/>
    <w:lvl w:ilvl="0" w:tplc="217A8794">
      <w:start w:val="1"/>
      <w:numFmt w:val="decimal"/>
      <w:lvlText w:val="%1."/>
      <w:lvlJc w:val="left"/>
      <w:pPr>
        <w:ind w:left="8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26">
    <w:nsid w:val="787562F7"/>
    <w:multiLevelType w:val="hybridMultilevel"/>
    <w:tmpl w:val="BD9E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6"/>
  </w:num>
  <w:num w:numId="5">
    <w:abstractNumId w:val="23"/>
  </w:num>
  <w:num w:numId="6">
    <w:abstractNumId w:val="8"/>
  </w:num>
  <w:num w:numId="7">
    <w:abstractNumId w:val="18"/>
  </w:num>
  <w:num w:numId="8">
    <w:abstractNumId w:val="19"/>
  </w:num>
  <w:num w:numId="9">
    <w:abstractNumId w:val="21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17"/>
  </w:num>
  <w:num w:numId="17">
    <w:abstractNumId w:val="20"/>
  </w:num>
  <w:num w:numId="18">
    <w:abstractNumId w:val="24"/>
  </w:num>
  <w:num w:numId="19">
    <w:abstractNumId w:val="1"/>
  </w:num>
  <w:num w:numId="20">
    <w:abstractNumId w:val="7"/>
  </w:num>
  <w:num w:numId="21">
    <w:abstractNumId w:val="3"/>
  </w:num>
  <w:num w:numId="22">
    <w:abstractNumId w:val="12"/>
  </w:num>
  <w:num w:numId="23">
    <w:abstractNumId w:val="22"/>
  </w:num>
  <w:num w:numId="24">
    <w:abstractNumId w:val="6"/>
  </w:num>
  <w:num w:numId="25">
    <w:abstractNumId w:val="13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55"/>
    <w:rsid w:val="0000253F"/>
    <w:rsid w:val="000025F2"/>
    <w:rsid w:val="00037F09"/>
    <w:rsid w:val="00052197"/>
    <w:rsid w:val="000A31BD"/>
    <w:rsid w:val="000A4301"/>
    <w:rsid w:val="000F44F5"/>
    <w:rsid w:val="00142D4E"/>
    <w:rsid w:val="001675B7"/>
    <w:rsid w:val="00177651"/>
    <w:rsid w:val="001D1880"/>
    <w:rsid w:val="001E2FE8"/>
    <w:rsid w:val="001E5F3A"/>
    <w:rsid w:val="001F4FB0"/>
    <w:rsid w:val="00233D75"/>
    <w:rsid w:val="00253220"/>
    <w:rsid w:val="002A5E2F"/>
    <w:rsid w:val="002C6D30"/>
    <w:rsid w:val="002D4086"/>
    <w:rsid w:val="002E0647"/>
    <w:rsid w:val="002E269B"/>
    <w:rsid w:val="002F2F41"/>
    <w:rsid w:val="002F6A39"/>
    <w:rsid w:val="00323406"/>
    <w:rsid w:val="0033690C"/>
    <w:rsid w:val="00346C3A"/>
    <w:rsid w:val="003560FC"/>
    <w:rsid w:val="00364A83"/>
    <w:rsid w:val="003B643C"/>
    <w:rsid w:val="003C1564"/>
    <w:rsid w:val="003F44A7"/>
    <w:rsid w:val="0040222C"/>
    <w:rsid w:val="00402A5E"/>
    <w:rsid w:val="004030C9"/>
    <w:rsid w:val="00424A55"/>
    <w:rsid w:val="00427C06"/>
    <w:rsid w:val="0043481A"/>
    <w:rsid w:val="00440107"/>
    <w:rsid w:val="00446043"/>
    <w:rsid w:val="00476561"/>
    <w:rsid w:val="00477677"/>
    <w:rsid w:val="004831C6"/>
    <w:rsid w:val="004D006B"/>
    <w:rsid w:val="004F29D5"/>
    <w:rsid w:val="005121D0"/>
    <w:rsid w:val="00516475"/>
    <w:rsid w:val="00537FF8"/>
    <w:rsid w:val="00594645"/>
    <w:rsid w:val="005B4B3C"/>
    <w:rsid w:val="005E414D"/>
    <w:rsid w:val="005E72E0"/>
    <w:rsid w:val="006078FF"/>
    <w:rsid w:val="00610F69"/>
    <w:rsid w:val="0064141B"/>
    <w:rsid w:val="006457C8"/>
    <w:rsid w:val="006524C4"/>
    <w:rsid w:val="00674729"/>
    <w:rsid w:val="00691953"/>
    <w:rsid w:val="0069273C"/>
    <w:rsid w:val="0069418D"/>
    <w:rsid w:val="006B2F86"/>
    <w:rsid w:val="006B3091"/>
    <w:rsid w:val="006C3ACF"/>
    <w:rsid w:val="007059A9"/>
    <w:rsid w:val="00727520"/>
    <w:rsid w:val="00753536"/>
    <w:rsid w:val="00763FA7"/>
    <w:rsid w:val="00767FF2"/>
    <w:rsid w:val="0077276C"/>
    <w:rsid w:val="0078060F"/>
    <w:rsid w:val="007A2DA2"/>
    <w:rsid w:val="007B63D3"/>
    <w:rsid w:val="007E6C79"/>
    <w:rsid w:val="00820DBB"/>
    <w:rsid w:val="00820F4D"/>
    <w:rsid w:val="008466F0"/>
    <w:rsid w:val="008B6418"/>
    <w:rsid w:val="008C3497"/>
    <w:rsid w:val="008E0339"/>
    <w:rsid w:val="009368DD"/>
    <w:rsid w:val="009955A6"/>
    <w:rsid w:val="00995D9A"/>
    <w:rsid w:val="009A7A17"/>
    <w:rsid w:val="009B1206"/>
    <w:rsid w:val="009B1A55"/>
    <w:rsid w:val="009C5089"/>
    <w:rsid w:val="009F38B9"/>
    <w:rsid w:val="00A13F57"/>
    <w:rsid w:val="00A143EC"/>
    <w:rsid w:val="00A373EA"/>
    <w:rsid w:val="00A6367E"/>
    <w:rsid w:val="00AD6F5B"/>
    <w:rsid w:val="00B4224C"/>
    <w:rsid w:val="00B55C8A"/>
    <w:rsid w:val="00B638AF"/>
    <w:rsid w:val="00B7615E"/>
    <w:rsid w:val="00B900C6"/>
    <w:rsid w:val="00BA4251"/>
    <w:rsid w:val="00BC5FDF"/>
    <w:rsid w:val="00BF375B"/>
    <w:rsid w:val="00C02F76"/>
    <w:rsid w:val="00C03853"/>
    <w:rsid w:val="00C506C4"/>
    <w:rsid w:val="00C71D7F"/>
    <w:rsid w:val="00C728AB"/>
    <w:rsid w:val="00C87283"/>
    <w:rsid w:val="00C90E0A"/>
    <w:rsid w:val="00CA2E40"/>
    <w:rsid w:val="00CB48E8"/>
    <w:rsid w:val="00CB557D"/>
    <w:rsid w:val="00CF37F6"/>
    <w:rsid w:val="00D04673"/>
    <w:rsid w:val="00D04BE2"/>
    <w:rsid w:val="00D1782E"/>
    <w:rsid w:val="00D3316D"/>
    <w:rsid w:val="00D37FA4"/>
    <w:rsid w:val="00D46792"/>
    <w:rsid w:val="00D6104D"/>
    <w:rsid w:val="00D774DA"/>
    <w:rsid w:val="00D96BF7"/>
    <w:rsid w:val="00DF0BA8"/>
    <w:rsid w:val="00DF2CD4"/>
    <w:rsid w:val="00E13062"/>
    <w:rsid w:val="00E25F63"/>
    <w:rsid w:val="00E40B27"/>
    <w:rsid w:val="00E501BB"/>
    <w:rsid w:val="00E506A1"/>
    <w:rsid w:val="00EB4ECD"/>
    <w:rsid w:val="00EC6F1C"/>
    <w:rsid w:val="00EF3B87"/>
    <w:rsid w:val="00EF4440"/>
    <w:rsid w:val="00EF7E3C"/>
    <w:rsid w:val="00F16C12"/>
    <w:rsid w:val="00F254EA"/>
    <w:rsid w:val="00F75130"/>
    <w:rsid w:val="00F861E4"/>
    <w:rsid w:val="00FA7ED9"/>
    <w:rsid w:val="00FA7F00"/>
    <w:rsid w:val="00FB1752"/>
    <w:rsid w:val="00FB6735"/>
    <w:rsid w:val="00FB6FF7"/>
    <w:rsid w:val="00FC779D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AB254"/>
  <w15:docId w15:val="{23F47B0D-4E87-455D-9AA7-267F3ABF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3FA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A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74D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467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D467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00C6"/>
    <w:rPr>
      <w:rFonts w:cs="Times New Roman"/>
    </w:rPr>
  </w:style>
  <w:style w:type="paragraph" w:styleId="a7">
    <w:name w:val="footer"/>
    <w:basedOn w:val="a"/>
    <w:link w:val="a8"/>
    <w:uiPriority w:val="99"/>
    <w:rsid w:val="00B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00C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5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5C8A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99"/>
    <w:qFormat/>
    <w:rsid w:val="00440107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440107"/>
    <w:rPr>
      <w:rFonts w:cs="Times New Roman"/>
    </w:rPr>
  </w:style>
  <w:style w:type="paragraph" w:styleId="ac">
    <w:name w:val="Body Text"/>
    <w:basedOn w:val="a"/>
    <w:link w:val="ad"/>
    <w:uiPriority w:val="99"/>
    <w:rsid w:val="009F38B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9F38B9"/>
    <w:rPr>
      <w:rFonts w:cs="Times New Roman"/>
    </w:rPr>
  </w:style>
  <w:style w:type="paragraph" w:customStyle="1" w:styleId="ListParagraph1">
    <w:name w:val="List Paragraph1"/>
    <w:basedOn w:val="a"/>
    <w:uiPriority w:val="99"/>
    <w:rsid w:val="00427C0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1775</Words>
  <Characters>10121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Лариса Александровна</dc:creator>
  <cp:lastModifiedBy>пользователь Microsoft Office</cp:lastModifiedBy>
  <cp:revision>6</cp:revision>
  <cp:lastPrinted>2018-04-14T09:26:00Z</cp:lastPrinted>
  <dcterms:created xsi:type="dcterms:W3CDTF">2018-04-17T18:21:00Z</dcterms:created>
  <dcterms:modified xsi:type="dcterms:W3CDTF">2018-04-17T18:25:00Z</dcterms:modified>
</cp:coreProperties>
</file>